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6A" w:rsidRDefault="009B5E6E" w:rsidP="00803C6A">
      <w:pPr>
        <w:spacing w:before="100" w:after="280"/>
        <w:ind w:left="1" w:hanging="3"/>
        <w:jc w:val="center"/>
        <w:rPr>
          <w:rFonts w:ascii="Rockwell" w:eastAsia="Verdana" w:hAnsi="Rockwell" w:cs="Verdana"/>
          <w:b/>
          <w:sz w:val="32"/>
          <w:szCs w:val="22"/>
        </w:rPr>
      </w:pPr>
      <w:r w:rsidRPr="00E819F1">
        <w:rPr>
          <w:rFonts w:ascii="Rockwell" w:eastAsia="Verdana" w:hAnsi="Rockwell" w:cs="Verdana"/>
          <w:b/>
          <w:sz w:val="32"/>
          <w:szCs w:val="22"/>
        </w:rPr>
        <w:t>Conjugate Pairs Practice Questions</w:t>
      </w:r>
    </w:p>
    <w:p w:rsidR="001712CC" w:rsidRPr="001712CC" w:rsidRDefault="001712CC" w:rsidP="001712CC">
      <w:pPr>
        <w:pStyle w:val="NoSpacing"/>
        <w:ind w:left="0" w:hanging="2"/>
        <w:rPr>
          <w:rFonts w:ascii="Rockwell" w:eastAsia="Verdana" w:hAnsi="Rockwell"/>
          <w:sz w:val="22"/>
          <w:szCs w:val="22"/>
        </w:rPr>
      </w:pPr>
      <w:r w:rsidRPr="001712CC">
        <w:rPr>
          <w:rFonts w:ascii="Rockwell" w:eastAsia="Verdana" w:hAnsi="Rockwell"/>
          <w:sz w:val="22"/>
          <w:szCs w:val="22"/>
        </w:rPr>
        <w:t>REMEMBER…The Bronsted-Lowry Theory States</w:t>
      </w:r>
    </w:p>
    <w:p w:rsidR="001712CC" w:rsidRDefault="001712CC" w:rsidP="001712CC">
      <w:pPr>
        <w:pStyle w:val="NoSpacing"/>
        <w:numPr>
          <w:ilvl w:val="0"/>
          <w:numId w:val="6"/>
        </w:numPr>
        <w:ind w:leftChars="0" w:firstLineChars="0"/>
        <w:rPr>
          <w:rFonts w:ascii="Rockwell" w:eastAsia="Verdana" w:hAnsi="Rockwell"/>
          <w:sz w:val="22"/>
          <w:szCs w:val="22"/>
        </w:rPr>
      </w:pPr>
      <w:r w:rsidRPr="001712CC">
        <w:rPr>
          <w:rFonts w:ascii="Rockwell" w:eastAsia="Verdana" w:hAnsi="Rockwell"/>
          <w:sz w:val="22"/>
          <w:szCs w:val="22"/>
        </w:rPr>
        <w:t>Bases accept H+ and acids donate H+</w:t>
      </w:r>
    </w:p>
    <w:p w:rsidR="001712CC" w:rsidRDefault="001712CC" w:rsidP="001712CC">
      <w:pPr>
        <w:pStyle w:val="NoSpacing"/>
        <w:numPr>
          <w:ilvl w:val="0"/>
          <w:numId w:val="6"/>
        </w:numPr>
        <w:ind w:leftChars="0" w:firstLineChars="0"/>
        <w:rPr>
          <w:rFonts w:ascii="Rockwell" w:eastAsia="Verdana" w:hAnsi="Rockwell"/>
          <w:sz w:val="22"/>
          <w:szCs w:val="22"/>
        </w:rPr>
      </w:pPr>
      <w:r w:rsidRPr="001712CC">
        <w:rPr>
          <w:rFonts w:ascii="Rockwell" w:eastAsia="Verdana" w:hAnsi="Rockwell"/>
          <w:sz w:val="22"/>
          <w:szCs w:val="22"/>
        </w:rPr>
        <w:t>A conjugate base is what remains after the acid gives up H</w:t>
      </w:r>
      <w:r w:rsidRPr="001712CC">
        <w:rPr>
          <w:rFonts w:ascii="Rockwell" w:eastAsia="Verdana" w:hAnsi="Rockwell"/>
          <w:sz w:val="22"/>
          <w:szCs w:val="22"/>
          <w:vertAlign w:val="superscript"/>
        </w:rPr>
        <w:t>+</w:t>
      </w:r>
      <w:r w:rsidRPr="001712CC">
        <w:rPr>
          <w:rFonts w:ascii="Rockwell" w:eastAsia="Verdana" w:hAnsi="Rockwell"/>
          <w:sz w:val="22"/>
          <w:szCs w:val="22"/>
        </w:rPr>
        <w:t>.</w:t>
      </w:r>
    </w:p>
    <w:p w:rsidR="001712CC" w:rsidRPr="001712CC" w:rsidRDefault="001712CC" w:rsidP="001712CC">
      <w:pPr>
        <w:pStyle w:val="NoSpacing"/>
        <w:numPr>
          <w:ilvl w:val="0"/>
          <w:numId w:val="6"/>
        </w:numPr>
        <w:ind w:leftChars="0" w:firstLineChars="0"/>
        <w:rPr>
          <w:rFonts w:ascii="Rockwell" w:eastAsia="Verdana" w:hAnsi="Rockwell"/>
          <w:sz w:val="22"/>
          <w:szCs w:val="22"/>
        </w:rPr>
      </w:pPr>
      <w:r w:rsidRPr="001712CC">
        <w:rPr>
          <w:rFonts w:ascii="Rockwell" w:eastAsia="Verdana" w:hAnsi="Rockwell"/>
          <w:sz w:val="22"/>
          <w:szCs w:val="22"/>
        </w:rPr>
        <w:t>A conjugate acid is what is formed when a base accepts a proton.</w:t>
      </w:r>
    </w:p>
    <w:p w:rsidR="001712CC" w:rsidRPr="001712CC" w:rsidRDefault="001712CC" w:rsidP="001712CC">
      <w:pPr>
        <w:spacing w:before="100" w:after="280" w:line="240" w:lineRule="auto"/>
        <w:ind w:leftChars="0" w:left="0" w:firstLineChars="0" w:firstLine="0"/>
        <w:rPr>
          <w:rFonts w:ascii="Rockwell" w:eastAsia="Verdana" w:hAnsi="Rockwell" w:cs="Verdana"/>
          <w:b/>
          <w:sz w:val="22"/>
          <w:szCs w:val="18"/>
        </w:rPr>
      </w:pPr>
    </w:p>
    <w:p w:rsidR="00D04978" w:rsidRPr="00803C6A" w:rsidRDefault="00D04978" w:rsidP="00803C6A">
      <w:pPr>
        <w:spacing w:before="100" w:after="280"/>
        <w:ind w:left="0" w:hanging="2"/>
        <w:rPr>
          <w:rFonts w:ascii="Rockwell" w:eastAsia="Verdana" w:hAnsi="Rockwell" w:cs="Verdana"/>
          <w:b/>
          <w:sz w:val="22"/>
          <w:szCs w:val="22"/>
        </w:rPr>
      </w:pPr>
      <w:r w:rsidRPr="00D04978">
        <w:rPr>
          <w:rFonts w:ascii="Rockwell" w:eastAsia="Verdana" w:hAnsi="Rockwell" w:cs="Verdana"/>
          <w:b/>
          <w:sz w:val="22"/>
          <w:szCs w:val="22"/>
        </w:rPr>
        <w:t xml:space="preserve">Directions: </w:t>
      </w:r>
      <w:r w:rsidRPr="00D04978">
        <w:rPr>
          <w:rFonts w:ascii="Rockwell" w:eastAsia="Verdana" w:hAnsi="Rockwell" w:cs="Verdana"/>
          <w:sz w:val="22"/>
          <w:szCs w:val="22"/>
        </w:rPr>
        <w:t>Identify the acid, base, conjugate acid, and conjugate base.</w:t>
      </w:r>
      <w:r w:rsidRPr="00D04978">
        <w:rPr>
          <w:rFonts w:ascii="Rockwell" w:eastAsia="Verdana" w:hAnsi="Rockwell" w:cs="Verdana"/>
          <w:b/>
          <w:sz w:val="22"/>
          <w:szCs w:val="22"/>
        </w:rPr>
        <w:t xml:space="preserve"> </w:t>
      </w:r>
    </w:p>
    <w:p w:rsidR="00D0479D" w:rsidRDefault="009B5E6E" w:rsidP="00D04978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HClO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4</w:t>
      </w:r>
      <w:r w:rsidRPr="00E819F1">
        <w:rPr>
          <w:rFonts w:ascii="Rockwell" w:eastAsia="Verdana" w:hAnsi="Rockwell" w:cs="Verdana"/>
          <w:sz w:val="22"/>
          <w:szCs w:val="22"/>
        </w:rPr>
        <w:t>(aq)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 xml:space="preserve">O(l)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+</w:t>
      </w:r>
      <w:r w:rsidRPr="00E819F1">
        <w:rPr>
          <w:rFonts w:ascii="Rockwell" w:eastAsia="Verdana" w:hAnsi="Rockwell" w:cs="Verdana"/>
          <w:sz w:val="22"/>
          <w:szCs w:val="22"/>
        </w:rPr>
        <w:t>(aq) + ClO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4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</w:t>
      </w:r>
    </w:p>
    <w:p w:rsidR="00E819F1" w:rsidRDefault="00E819F1" w:rsidP="00D04978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D04978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D04978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E819F1" w:rsidRDefault="00E819F1" w:rsidP="00D04978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D04978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D04978">
        <w:trPr>
          <w:trHeight w:val="260"/>
        </w:trPr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E819F1">
        <w:tc>
          <w:tcPr>
            <w:tcW w:w="2394" w:type="dxa"/>
          </w:tcPr>
          <w:p w:rsidR="00803C6A" w:rsidRDefault="00803C6A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E8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D0479D" w:rsidRPr="00E819F1" w:rsidRDefault="00D0479D" w:rsidP="00E819F1">
      <w:pPr>
        <w:spacing w:before="100" w:after="100" w:line="240" w:lineRule="auto"/>
        <w:ind w:leftChars="0" w:left="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9B5E6E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SO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(aq)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 xml:space="preserve">O(l)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+</w:t>
      </w:r>
      <w:r w:rsidRPr="00E819F1">
        <w:rPr>
          <w:rFonts w:ascii="Rockwell" w:eastAsia="Verdana" w:hAnsi="Rockwell" w:cs="Verdana"/>
          <w:sz w:val="22"/>
          <w:szCs w:val="22"/>
        </w:rPr>
        <w:t>(aq) + HSO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D0479D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614B19"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614B19">
        <w:tc>
          <w:tcPr>
            <w:tcW w:w="2394" w:type="dxa"/>
          </w:tcPr>
          <w:p w:rsidR="00803C6A" w:rsidRDefault="00803C6A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E819F1" w:rsidRPr="00E819F1" w:rsidRDefault="00E819F1" w:rsidP="00E819F1">
      <w:pPr>
        <w:spacing w:before="100" w:after="100" w:line="240" w:lineRule="auto"/>
        <w:ind w:leftChars="0" w:left="135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9B5E6E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HC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(aq)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 xml:space="preserve">O(l)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+</w:t>
      </w:r>
      <w:r w:rsidRPr="00E819F1">
        <w:rPr>
          <w:rFonts w:ascii="Rockwell" w:eastAsia="Verdana" w:hAnsi="Rockwell" w:cs="Verdana"/>
          <w:sz w:val="22"/>
          <w:szCs w:val="22"/>
        </w:rPr>
        <w:t>(aq) + C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614B19"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614B19">
        <w:tc>
          <w:tcPr>
            <w:tcW w:w="2394" w:type="dxa"/>
          </w:tcPr>
          <w:p w:rsidR="00803C6A" w:rsidRDefault="00803C6A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A730E2" w:rsidRPr="00E819F1" w:rsidRDefault="00A730E2" w:rsidP="00E819F1">
      <w:pPr>
        <w:spacing w:before="100" w:after="100" w:line="240" w:lineRule="auto"/>
        <w:ind w:leftChars="0" w:left="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9B5E6E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S(g)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 xml:space="preserve">O(l)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O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+</w:t>
      </w:r>
      <w:r w:rsidRPr="00E819F1">
        <w:rPr>
          <w:rFonts w:ascii="Rockwell" w:eastAsia="Verdana" w:hAnsi="Rockwell" w:cs="Verdana"/>
          <w:sz w:val="22"/>
          <w:szCs w:val="22"/>
        </w:rPr>
        <w:t>(aq) + HS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614B19"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614B19">
        <w:tc>
          <w:tcPr>
            <w:tcW w:w="2394" w:type="dxa"/>
          </w:tcPr>
          <w:p w:rsidR="00803C6A" w:rsidRDefault="00803C6A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D0479D" w:rsidRPr="00E819F1" w:rsidRDefault="00D0479D" w:rsidP="00D04978">
      <w:pPr>
        <w:spacing w:before="100" w:after="100" w:line="240" w:lineRule="auto"/>
        <w:ind w:leftChars="0" w:left="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9B5E6E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HF(aq) + HSO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 xml:space="preserve">(aq)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F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SO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3</w:t>
      </w:r>
      <w:r w:rsidRPr="00E819F1">
        <w:rPr>
          <w:rFonts w:ascii="Rockwell" w:eastAsia="Verdana" w:hAnsi="Rockwell" w:cs="Verdana"/>
          <w:sz w:val="22"/>
          <w:szCs w:val="22"/>
        </w:rPr>
        <w:t>(aq)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614B19"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614B19">
        <w:tc>
          <w:tcPr>
            <w:tcW w:w="2394" w:type="dxa"/>
          </w:tcPr>
          <w:p w:rsidR="00803C6A" w:rsidRDefault="00803C6A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D0479D" w:rsidRPr="00E819F1" w:rsidRDefault="00D0479D" w:rsidP="00E819F1">
      <w:pPr>
        <w:spacing w:before="100" w:after="100" w:line="240" w:lineRule="auto"/>
        <w:ind w:leftChars="0" w:left="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9B5E6E">
      <w:pPr>
        <w:numPr>
          <w:ilvl w:val="1"/>
          <w:numId w:val="2"/>
        </w:numPr>
        <w:spacing w:before="100" w:after="100" w:line="240" w:lineRule="auto"/>
        <w:ind w:left="0" w:hanging="2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HNO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(aq) + HS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 xml:space="preserve">(aq) </w:t>
      </w:r>
      <w:r w:rsidRPr="00E819F1">
        <w:rPr>
          <w:rFonts w:ascii="Cambria Math" w:eastAsia="Rambla" w:hAnsi="Cambria Math" w:cs="Cambria Math"/>
          <w:sz w:val="22"/>
          <w:szCs w:val="22"/>
        </w:rPr>
        <w:t>⇄</w:t>
      </w:r>
      <w:r w:rsidRPr="00E819F1">
        <w:rPr>
          <w:rFonts w:ascii="Rockwell" w:eastAsia="Verdana" w:hAnsi="Rockwell" w:cs="Verdana"/>
          <w:sz w:val="22"/>
          <w:szCs w:val="22"/>
        </w:rPr>
        <w:t xml:space="preserve"> NO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  <w:vertAlign w:val="superscript"/>
        </w:rPr>
        <w:t>–</w:t>
      </w:r>
      <w:r w:rsidRPr="00E819F1">
        <w:rPr>
          <w:rFonts w:ascii="Rockwell" w:eastAsia="Verdana" w:hAnsi="Rockwell" w:cs="Verdana"/>
          <w:sz w:val="22"/>
          <w:szCs w:val="22"/>
        </w:rPr>
        <w:t>(aq) + H</w:t>
      </w:r>
      <w:r w:rsidRPr="00E819F1">
        <w:rPr>
          <w:rFonts w:ascii="Rockwell" w:eastAsia="Verdana" w:hAnsi="Rockwell" w:cs="Verdana"/>
          <w:sz w:val="22"/>
          <w:szCs w:val="22"/>
          <w:vertAlign w:val="subscript"/>
        </w:rPr>
        <w:t>2</w:t>
      </w:r>
      <w:r w:rsidRPr="00E819F1">
        <w:rPr>
          <w:rFonts w:ascii="Rockwell" w:eastAsia="Verdana" w:hAnsi="Rockwell" w:cs="Verdana"/>
          <w:sz w:val="22"/>
          <w:szCs w:val="22"/>
        </w:rPr>
        <w:t>S(aq)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donate a proton? ____________</w:t>
      </w:r>
    </w:p>
    <w:p w:rsidR="00E819F1" w:rsidRP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 w:rsidRPr="00E819F1">
        <w:rPr>
          <w:rFonts w:ascii="Rockwell" w:eastAsia="Verdana" w:hAnsi="Rockwell" w:cs="Verdana"/>
          <w:sz w:val="22"/>
          <w:szCs w:val="22"/>
        </w:rPr>
        <w:t>What does the compound look like after it donates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Which compound will accept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>What does the compound look like after it accepts a proton? ____________</w:t>
      </w:r>
    </w:p>
    <w:p w:rsidR="00E819F1" w:rsidRDefault="00E819F1" w:rsidP="00E819F1">
      <w:pPr>
        <w:numPr>
          <w:ilvl w:val="2"/>
          <w:numId w:val="2"/>
        </w:numPr>
        <w:spacing w:before="100" w:after="100" w:line="240" w:lineRule="auto"/>
        <w:ind w:leftChars="0" w:firstLineChars="0"/>
        <w:rPr>
          <w:rFonts w:ascii="Rockwell" w:eastAsia="Verdana" w:hAnsi="Rockwell" w:cs="Verdana"/>
          <w:sz w:val="22"/>
          <w:szCs w:val="22"/>
        </w:rPr>
      </w:pPr>
      <w:r>
        <w:rPr>
          <w:rFonts w:ascii="Rockwell" w:eastAsia="Verdana" w:hAnsi="Rockwell" w:cs="Verdana"/>
          <w:sz w:val="22"/>
          <w:szCs w:val="22"/>
        </w:rPr>
        <w:t xml:space="preserve">Identify the acid, base, conjugate acid, conjugate base below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353"/>
        <w:gridCol w:w="2367"/>
        <w:gridCol w:w="2353"/>
        <w:gridCol w:w="2367"/>
      </w:tblGrid>
      <w:tr w:rsidR="00E819F1" w:rsidTr="00614B19"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Acid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Base</w:t>
            </w: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jc w:val="center"/>
              <w:rPr>
                <w:rFonts w:ascii="Rockwell" w:eastAsia="Verdana" w:hAnsi="Rockwell" w:cs="Verdana"/>
                <w:sz w:val="22"/>
                <w:szCs w:val="22"/>
              </w:rPr>
            </w:pPr>
            <w:r>
              <w:rPr>
                <w:rFonts w:ascii="Rockwell" w:eastAsia="Verdana" w:hAnsi="Rockwell" w:cs="Verdana"/>
                <w:sz w:val="22"/>
                <w:szCs w:val="22"/>
              </w:rPr>
              <w:t>Conjugate Acid</w:t>
            </w:r>
          </w:p>
        </w:tc>
      </w:tr>
      <w:tr w:rsidR="00E819F1" w:rsidTr="00614B19">
        <w:tc>
          <w:tcPr>
            <w:tcW w:w="2394" w:type="dxa"/>
          </w:tcPr>
          <w:p w:rsidR="00803C6A" w:rsidRDefault="00803C6A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  <w:tc>
          <w:tcPr>
            <w:tcW w:w="2394" w:type="dxa"/>
          </w:tcPr>
          <w:p w:rsidR="00E819F1" w:rsidRDefault="00E819F1" w:rsidP="00614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 w:line="240" w:lineRule="auto"/>
              <w:ind w:leftChars="0" w:left="0" w:firstLineChars="0" w:firstLine="0"/>
              <w:rPr>
                <w:rFonts w:ascii="Rockwell" w:eastAsia="Verdana" w:hAnsi="Rockwell" w:cs="Verdana"/>
                <w:sz w:val="22"/>
                <w:szCs w:val="22"/>
              </w:rPr>
            </w:pPr>
          </w:p>
        </w:tc>
      </w:tr>
    </w:tbl>
    <w:p w:rsidR="00E819F1" w:rsidRPr="00E819F1" w:rsidRDefault="002D24A2" w:rsidP="00E819F1">
      <w:pPr>
        <w:spacing w:before="100" w:after="100" w:line="240" w:lineRule="auto"/>
        <w:ind w:leftChars="0" w:left="1350" w:firstLineChars="0" w:firstLine="0"/>
        <w:rPr>
          <w:rFonts w:ascii="Rockwell" w:eastAsia="Verdana" w:hAnsi="Rockwell" w:cs="Verdan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acid base meme" style="position:absolute;left:0;text-align:left;margin-left:138.5pt;margin-top:4.65pt;width:273.15pt;height:153.4pt;z-index:-251658752;visibility:visible;mso-wrap-style:square;mso-wrap-edited:f;mso-width-percent:0;mso-height-percent:0;mso-position-horizontal-relative:text;mso-position-vertical-relative:text;mso-width-percent:0;mso-height-percent:0">
            <v:imagedata r:id="rId7" o:title="VbFzDn4"/>
          </v:shape>
        </w:pict>
      </w:r>
    </w:p>
    <w:p w:rsidR="00803C6A" w:rsidRPr="00803C6A" w:rsidRDefault="00803C6A" w:rsidP="00803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</w:rPr>
      </w:pPr>
    </w:p>
    <w:p w:rsidR="00E819F1" w:rsidRPr="00E819F1" w:rsidRDefault="00E819F1" w:rsidP="00E819F1">
      <w:pPr>
        <w:spacing w:before="100" w:after="100" w:line="240" w:lineRule="auto"/>
        <w:ind w:leftChars="0" w:left="0" w:firstLineChars="0" w:firstLine="0"/>
        <w:rPr>
          <w:rFonts w:ascii="Rockwell" w:eastAsia="Verdana" w:hAnsi="Rockwell" w:cs="Verdana"/>
          <w:sz w:val="22"/>
          <w:szCs w:val="22"/>
        </w:rPr>
      </w:pPr>
    </w:p>
    <w:p w:rsidR="00D0479D" w:rsidRDefault="00D0479D" w:rsidP="00E819F1">
      <w:pPr>
        <w:spacing w:before="280" w:after="280"/>
        <w:ind w:leftChars="0" w:left="0" w:firstLineChars="0" w:firstLine="0"/>
        <w:rPr>
          <w:rFonts w:ascii="Verdana" w:eastAsia="Verdana" w:hAnsi="Verdana" w:cs="Verdana"/>
        </w:rPr>
      </w:pPr>
    </w:p>
    <w:sectPr w:rsidR="00D0479D" w:rsidSect="00803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A2" w:rsidRDefault="002D24A2">
      <w:pPr>
        <w:spacing w:line="240" w:lineRule="auto"/>
        <w:ind w:left="0" w:hanging="2"/>
      </w:pPr>
      <w:r>
        <w:separator/>
      </w:r>
    </w:p>
  </w:endnote>
  <w:endnote w:type="continuationSeparator" w:id="0">
    <w:p w:rsidR="002D24A2" w:rsidRDefault="002D24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mbl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F1" w:rsidRDefault="00E819F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F1" w:rsidRPr="00A730E2" w:rsidRDefault="00A730E2">
    <w:pPr>
      <w:pStyle w:val="Footer"/>
      <w:ind w:left="0" w:hanging="2"/>
      <w:rPr>
        <w:rFonts w:ascii="Rockwell" w:hAnsi="Rockwell"/>
        <w:sz w:val="22"/>
        <w:szCs w:val="22"/>
      </w:rPr>
    </w:pPr>
    <w:r w:rsidRPr="00A730E2">
      <w:rPr>
        <w:rFonts w:ascii="Rockwell" w:hAnsi="Rockwell"/>
        <w:sz w:val="22"/>
        <w:szCs w:val="22"/>
      </w:rPr>
      <w:t>Unit 10: Acids and Bases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F1" w:rsidRDefault="00E819F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A2" w:rsidRDefault="002D24A2">
      <w:pPr>
        <w:spacing w:line="240" w:lineRule="auto"/>
        <w:ind w:left="0" w:hanging="2"/>
      </w:pPr>
      <w:r>
        <w:separator/>
      </w:r>
    </w:p>
  </w:footnote>
  <w:footnote w:type="continuationSeparator" w:id="0">
    <w:p w:rsidR="002D24A2" w:rsidRDefault="002D24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F1" w:rsidRDefault="00E819F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6A" w:rsidRDefault="00803C6A" w:rsidP="00803C6A">
    <w:pPr>
      <w:pStyle w:val="Header"/>
      <w:ind w:left="0" w:hanging="2"/>
      <w:rPr>
        <w:rFonts w:ascii="Rockwell" w:hAnsi="Rockwell"/>
        <w:sz w:val="22"/>
      </w:rPr>
    </w:pPr>
    <w:r w:rsidRPr="00E91063">
      <w:rPr>
        <w:rFonts w:ascii="Rockwell" w:hAnsi="Rockwell"/>
        <w:sz w:val="22"/>
      </w:rPr>
      <w:t>Name: _________________</w:t>
    </w:r>
    <w:r>
      <w:rPr>
        <w:rFonts w:ascii="Rockwell" w:hAnsi="Rockwell"/>
        <w:sz w:val="22"/>
      </w:rPr>
      <w:t>__</w:t>
    </w:r>
    <w:r w:rsidRPr="00E91063">
      <w:rPr>
        <w:rFonts w:ascii="Rockwell" w:hAnsi="Rockwell"/>
        <w:sz w:val="22"/>
      </w:rPr>
      <w:t>_____</w:t>
    </w:r>
    <w:r>
      <w:rPr>
        <w:rFonts w:ascii="Rockwell" w:hAnsi="Rockwell"/>
        <w:sz w:val="22"/>
      </w:rPr>
      <w:t>__________________</w:t>
    </w:r>
    <w:r w:rsidRPr="00E91063">
      <w:rPr>
        <w:rFonts w:ascii="Rockwell" w:hAnsi="Rockwell"/>
        <w:sz w:val="22"/>
      </w:rPr>
      <w:t xml:space="preserve">____ </w:t>
    </w:r>
    <w:r>
      <w:rPr>
        <w:rFonts w:ascii="Rockwell" w:hAnsi="Rockwell"/>
        <w:sz w:val="22"/>
      </w:rPr>
      <w:t>Official Class</w:t>
    </w:r>
    <w:r w:rsidRPr="00E91063">
      <w:rPr>
        <w:rFonts w:ascii="Rockwell" w:hAnsi="Rockwell"/>
        <w:sz w:val="22"/>
      </w:rPr>
      <w:t>: ___</w:t>
    </w:r>
    <w:r>
      <w:rPr>
        <w:rFonts w:ascii="Rockwell" w:hAnsi="Rockwell"/>
        <w:sz w:val="22"/>
      </w:rPr>
      <w:t>____</w:t>
    </w:r>
    <w:r w:rsidRPr="00E91063">
      <w:rPr>
        <w:rFonts w:ascii="Rockwell" w:hAnsi="Rockwell"/>
        <w:sz w:val="22"/>
      </w:rPr>
      <w:t>___ Date: ___</w:t>
    </w:r>
    <w:r>
      <w:rPr>
        <w:rFonts w:ascii="Rockwell" w:hAnsi="Rockwell"/>
        <w:sz w:val="22"/>
      </w:rPr>
      <w:t>________</w:t>
    </w:r>
    <w:r w:rsidRPr="00E91063">
      <w:rPr>
        <w:rFonts w:ascii="Rockwell" w:hAnsi="Rockwell"/>
        <w:sz w:val="22"/>
      </w:rPr>
      <w:t>_____</w:t>
    </w:r>
  </w:p>
  <w:p w:rsidR="00D0479D" w:rsidRPr="00803C6A" w:rsidRDefault="00803C6A" w:rsidP="00803C6A">
    <w:pPr>
      <w:pStyle w:val="Header"/>
      <w:ind w:left="0" w:hanging="2"/>
      <w:rPr>
        <w:rFonts w:ascii="Rockwell" w:hAnsi="Rockwell"/>
      </w:rPr>
    </w:pPr>
    <w:r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F1" w:rsidRDefault="00E819F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2664"/>
    <w:multiLevelType w:val="multilevel"/>
    <w:tmpl w:val="C0D2CA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decimal"/>
      <w:lvlText w:val="%3."/>
      <w:lvlJc w:val="left"/>
      <w:pPr>
        <w:ind w:left="135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2C7163C"/>
    <w:multiLevelType w:val="hybridMultilevel"/>
    <w:tmpl w:val="783AB5E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94FD9"/>
    <w:multiLevelType w:val="hybridMultilevel"/>
    <w:tmpl w:val="0666D77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D982B19"/>
    <w:multiLevelType w:val="multilevel"/>
    <w:tmpl w:val="4A16BE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0775F86"/>
    <w:multiLevelType w:val="multilevel"/>
    <w:tmpl w:val="A78C167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72B3193B"/>
    <w:multiLevelType w:val="hybridMultilevel"/>
    <w:tmpl w:val="22F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9D"/>
    <w:rsid w:val="000906C6"/>
    <w:rsid w:val="001712CC"/>
    <w:rsid w:val="002D24A2"/>
    <w:rsid w:val="00803C6A"/>
    <w:rsid w:val="009B5E6E"/>
    <w:rsid w:val="00A730E2"/>
    <w:rsid w:val="00D0479D"/>
    <w:rsid w:val="00D04978"/>
    <w:rsid w:val="00E819F1"/>
    <w:rsid w:val="00E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FE34B"/>
  <w15:docId w15:val="{B7E1D800-BF5A-9247-8214-5A90B518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format">
    <w:name w:val="titleform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E8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03C6A"/>
    <w:rPr>
      <w:position w:val="-1"/>
    </w:rPr>
  </w:style>
  <w:style w:type="paragraph" w:styleId="ListParagraph">
    <w:name w:val="List Paragraph"/>
    <w:basedOn w:val="Normal"/>
    <w:uiPriority w:val="34"/>
    <w:qFormat/>
    <w:rsid w:val="001712CC"/>
    <w:pPr>
      <w:ind w:left="720"/>
      <w:contextualSpacing/>
    </w:pPr>
  </w:style>
  <w:style w:type="paragraph" w:styleId="NoSpacing">
    <w:name w:val="No Spacing"/>
    <w:uiPriority w:val="1"/>
    <w:qFormat/>
    <w:rsid w:val="001712C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Scanlon</cp:lastModifiedBy>
  <cp:revision>4</cp:revision>
  <dcterms:created xsi:type="dcterms:W3CDTF">2019-03-30T19:05:00Z</dcterms:created>
  <dcterms:modified xsi:type="dcterms:W3CDTF">2020-04-04T00:07:00Z</dcterms:modified>
</cp:coreProperties>
</file>