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94A" w:rsidRDefault="002D1A26" w:rsidP="002D1A26">
      <w:pPr>
        <w:jc w:val="center"/>
        <w:rPr>
          <w:rFonts w:ascii="Rockwell" w:hAnsi="Rockwell"/>
          <w:b/>
          <w:sz w:val="32"/>
        </w:rPr>
      </w:pPr>
      <w:r w:rsidRPr="002D1A26">
        <w:rPr>
          <w:rFonts w:ascii="Rockwell" w:hAnsi="Rockwell"/>
          <w:b/>
          <w:sz w:val="32"/>
        </w:rPr>
        <w:t>Half-Lives of Radioactive Isotopes</w:t>
      </w:r>
    </w:p>
    <w:p w:rsidR="002D1A26" w:rsidRDefault="002D1A26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Transmutation</w:t>
      </w:r>
    </w:p>
    <w:p w:rsidR="0072339A" w:rsidRPr="002D1A26" w:rsidRDefault="007D6D6F" w:rsidP="002D1A26">
      <w:pPr>
        <w:numPr>
          <w:ilvl w:val="0"/>
          <w:numId w:val="3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In (natural) transmutation, the nucleus spontaneously decays into a new element.</w:t>
      </w:r>
    </w:p>
    <w:p w:rsidR="002D1A26" w:rsidRPr="002D1A26" w:rsidRDefault="005A2B35" w:rsidP="002D1A26">
      <w:pPr>
        <w:rPr>
          <w:rFonts w:ascii="Rockwell" w:hAnsi="Rockwell"/>
          <w:sz w:val="22"/>
        </w:rPr>
      </w:pPr>
      <m:oMathPara>
        <m:oMathParaPr>
          <m:jc m:val="centerGroup"/>
        </m:oMathParaPr>
        <m:oMath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88</m:t>
              </m:r>
            </m:sub>
            <m:sup>
              <m:r>
                <w:rPr>
                  <w:rFonts w:ascii="Cambria Math" w:hAnsi="Cambria Math"/>
                  <w:sz w:val="22"/>
                </w:rPr>
                <m:t>226</m:t>
              </m:r>
            </m:sup>
            <m:e>
              <m:r>
                <w:rPr>
                  <w:rFonts w:ascii="Cambria Math" w:hAnsi="Cambria Math"/>
                  <w:sz w:val="22"/>
                </w:rPr>
                <m:t>Ra</m:t>
              </m:r>
            </m:e>
          </m:sPre>
          <m:r>
            <w:rPr>
              <w:rFonts w:ascii="Cambria Math" w:hAnsi="Cambria Math"/>
              <w:sz w:val="22"/>
            </w:rPr>
            <m:t> → </m:t>
          </m:r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86</m:t>
              </m:r>
            </m:sub>
            <m:sup>
              <m:r>
                <w:rPr>
                  <w:rFonts w:ascii="Cambria Math" w:hAnsi="Cambria Math"/>
                  <w:sz w:val="22"/>
                </w:rPr>
                <m:t>222</m:t>
              </m:r>
            </m:sup>
            <m:e>
              <m:r>
                <w:rPr>
                  <w:rFonts w:ascii="Cambria Math" w:hAnsi="Cambria Math"/>
                  <w:sz w:val="22"/>
                </w:rPr>
                <m:t>Rn</m:t>
              </m:r>
            </m:e>
          </m:sPre>
          <m:r>
            <w:rPr>
              <w:rFonts w:ascii="Cambria Math" w:hAnsi="Cambria Math"/>
              <w:sz w:val="22"/>
            </w:rPr>
            <m:t>  +   </m:t>
          </m:r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  <m:sup>
              <m:r>
                <w:rPr>
                  <w:rFonts w:ascii="Cambria Math" w:hAnsi="Cambria Math"/>
                  <w:sz w:val="22"/>
                </w:rPr>
                <m:t>4</m:t>
              </m:r>
            </m:sup>
            <m:e>
              <m:r>
                <w:rPr>
                  <w:rFonts w:ascii="Cambria Math" w:hAnsi="Cambria Math"/>
                  <w:sz w:val="22"/>
                </w:rPr>
                <m:t>He</m:t>
              </m:r>
            </m:e>
          </m:sPre>
        </m:oMath>
      </m:oMathPara>
    </w:p>
    <w:p w:rsidR="0072339A" w:rsidRPr="002D1A26" w:rsidRDefault="007D6D6F" w:rsidP="002D1A26">
      <w:pPr>
        <w:numPr>
          <w:ilvl w:val="0"/>
          <w:numId w:val="4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In artificial transmutation, the nucleus is first bombarded with high energy particles, then decays and changes into a new element.</w:t>
      </w:r>
    </w:p>
    <w:p w:rsidR="002D1A26" w:rsidRPr="002D1A26" w:rsidRDefault="005A2B35" w:rsidP="001B01CE">
      <w:pPr>
        <w:jc w:val="center"/>
        <w:rPr>
          <w:rFonts w:ascii="Rockwell" w:hAnsi="Rockwell"/>
          <w:sz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13</m:t>
              </m:r>
            </m:sub>
            <m:sup>
              <m:r>
                <w:rPr>
                  <w:rFonts w:ascii="Cambria Math" w:hAnsi="Cambria Math"/>
                  <w:sz w:val="22"/>
                </w:rPr>
                <m:t>27</m:t>
              </m:r>
            </m:sup>
            <m:e>
              <m:r>
                <w:rPr>
                  <w:rFonts w:ascii="Cambria Math" w:hAnsi="Cambria Math"/>
                  <w:sz w:val="22"/>
                </w:rPr>
                <m:t>Al</m:t>
              </m:r>
            </m:e>
          </m:sPre>
          <m:r>
            <w:rPr>
              <w:rFonts w:ascii="Cambria Math" w:hAnsi="Cambria Math"/>
              <w:sz w:val="22"/>
            </w:rPr>
            <m:t>+ </m:t>
          </m:r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  <m:sup>
              <m:r>
                <w:rPr>
                  <w:rFonts w:ascii="Cambria Math" w:hAnsi="Cambria Math"/>
                  <w:sz w:val="22"/>
                </w:rPr>
                <m:t>4</m:t>
              </m:r>
            </m:sup>
            <m:e>
              <m:r>
                <w:rPr>
                  <w:rFonts w:ascii="Cambria Math" w:hAnsi="Cambria Math"/>
                  <w:sz w:val="22"/>
                </w:rPr>
                <m:t>He</m:t>
              </m:r>
            </m:e>
          </m:sPre>
          <m:r>
            <w:rPr>
              <w:rFonts w:ascii="Cambria Math" w:hAnsi="Cambria Math"/>
              <w:sz w:val="22"/>
            </w:rPr>
            <m:t> →  </m:t>
          </m:r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15</m:t>
              </m:r>
            </m:sub>
            <m:sup>
              <m:r>
                <w:rPr>
                  <w:rFonts w:ascii="Cambria Math" w:hAnsi="Cambria Math"/>
                  <w:sz w:val="22"/>
                </w:rPr>
                <m:t>30</m:t>
              </m:r>
            </m:sup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</m:sPre>
          <m:r>
            <m:rPr>
              <m:sty m:val="p"/>
            </m:rPr>
            <w:rPr>
              <w:rFonts w:ascii="Cambria Math" w:hAnsi="Cambria Math"/>
              <w:sz w:val="22"/>
            </w:rPr>
            <m:t>   +    </m:t>
          </m:r>
          <m:sPre>
            <m:sPre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</w:rPr>
                <m:t>1</m:t>
              </m:r>
            </m:sup>
            <m:e>
              <m:r>
                <w:rPr>
                  <w:rFonts w:ascii="Cambria Math" w:hAnsi="Cambria Math"/>
                  <w:sz w:val="22"/>
                </w:rPr>
                <m:t>n</m:t>
              </m:r>
            </m:e>
          </m:sPre>
        </m:oMath>
      </m:oMathPara>
    </w:p>
    <w:p w:rsidR="002D1A26" w:rsidRDefault="006F78BB" w:rsidP="002D1A26">
      <w:pPr>
        <w:rPr>
          <w:rFonts w:ascii="Rockwell" w:hAnsi="Rockwell"/>
          <w:sz w:val="22"/>
        </w:rPr>
      </w:pPr>
      <w:r w:rsidRPr="002D1A26">
        <w:rPr>
          <w:rFonts w:ascii="Rockwell" w:hAnsi="Rockwel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F3B81CD">
            <wp:simplePos x="0" y="0"/>
            <wp:positionH relativeFrom="column">
              <wp:posOffset>4197350</wp:posOffset>
            </wp:positionH>
            <wp:positionV relativeFrom="paragraph">
              <wp:posOffset>59492</wp:posOffset>
            </wp:positionV>
            <wp:extent cx="2794635" cy="2820035"/>
            <wp:effectExtent l="0" t="0" r="0" b="0"/>
            <wp:wrapSquare wrapText="bothSides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6" r="11844"/>
                    <a:stretch/>
                  </pic:blipFill>
                  <pic:spPr bwMode="auto">
                    <a:xfrm>
                      <a:off x="0" y="0"/>
                      <a:ext cx="279463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A26" w:rsidRDefault="002D1A26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Half-Life</w:t>
      </w:r>
    </w:p>
    <w:p w:rsidR="0072339A" w:rsidRPr="002D1A26" w:rsidRDefault="007D6D6F" w:rsidP="002D1A26">
      <w:pPr>
        <w:numPr>
          <w:ilvl w:val="0"/>
          <w:numId w:val="5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Every radioisotope has a rate of decay.</w:t>
      </w:r>
    </w:p>
    <w:p w:rsidR="00781F4C" w:rsidRPr="00781F4C" w:rsidRDefault="001B01CE" w:rsidP="001B01CE">
      <w:pPr>
        <w:numPr>
          <w:ilvl w:val="0"/>
          <w:numId w:val="5"/>
        </w:numPr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b/>
          <w:bCs/>
          <w:sz w:val="22"/>
        </w:rPr>
        <w:t>_____________</w:t>
      </w:r>
      <w:r w:rsidR="00781F4C">
        <w:rPr>
          <w:rFonts w:ascii="Rockwell" w:hAnsi="Rockwell"/>
          <w:b/>
          <w:bCs/>
          <w:sz w:val="22"/>
        </w:rPr>
        <w:t>__________________________</w:t>
      </w:r>
    </w:p>
    <w:p w:rsidR="00781F4C" w:rsidRDefault="001B01CE" w:rsidP="00781F4C">
      <w:pPr>
        <w:spacing w:line="276" w:lineRule="auto"/>
        <w:ind w:left="720"/>
        <w:rPr>
          <w:rFonts w:ascii="Rockwell" w:hAnsi="Rockwell"/>
          <w:b/>
          <w:bCs/>
          <w:sz w:val="22"/>
        </w:rPr>
      </w:pPr>
      <w:r>
        <w:rPr>
          <w:rFonts w:ascii="Rockwell" w:hAnsi="Rockwell"/>
          <w:b/>
          <w:bCs/>
          <w:sz w:val="22"/>
        </w:rPr>
        <w:t>_____________________________________</w:t>
      </w:r>
      <w:r w:rsidR="00781F4C">
        <w:rPr>
          <w:rFonts w:ascii="Rockwell" w:hAnsi="Rockwell"/>
          <w:b/>
          <w:bCs/>
          <w:sz w:val="22"/>
        </w:rPr>
        <w:t>_</w:t>
      </w:r>
      <w:r>
        <w:rPr>
          <w:rFonts w:ascii="Rockwell" w:hAnsi="Rockwell"/>
          <w:b/>
          <w:bCs/>
          <w:sz w:val="22"/>
        </w:rPr>
        <w:t>_</w:t>
      </w:r>
    </w:p>
    <w:p w:rsidR="00781F4C" w:rsidRDefault="001B01CE" w:rsidP="00781F4C">
      <w:pPr>
        <w:spacing w:line="276" w:lineRule="auto"/>
        <w:ind w:left="720"/>
        <w:rPr>
          <w:rFonts w:ascii="Rockwell" w:hAnsi="Rockwell"/>
          <w:b/>
          <w:bCs/>
          <w:sz w:val="22"/>
        </w:rPr>
      </w:pPr>
      <w:r>
        <w:rPr>
          <w:rFonts w:ascii="Rockwell" w:hAnsi="Rockwell"/>
          <w:b/>
          <w:bCs/>
          <w:sz w:val="22"/>
        </w:rPr>
        <w:t>________</w:t>
      </w:r>
      <w:r w:rsidR="00781F4C">
        <w:rPr>
          <w:rFonts w:ascii="Rockwell" w:hAnsi="Rockwell"/>
          <w:b/>
          <w:bCs/>
          <w:sz w:val="22"/>
        </w:rPr>
        <w:t>_______________________________</w:t>
      </w:r>
    </w:p>
    <w:p w:rsidR="00781F4C" w:rsidRDefault="001B01CE" w:rsidP="00781F4C">
      <w:pPr>
        <w:spacing w:line="276" w:lineRule="auto"/>
        <w:ind w:left="720"/>
        <w:rPr>
          <w:rFonts w:ascii="Rockwell" w:hAnsi="Rockwell"/>
          <w:b/>
          <w:bCs/>
          <w:sz w:val="22"/>
        </w:rPr>
      </w:pPr>
      <w:r>
        <w:rPr>
          <w:rFonts w:ascii="Rockwell" w:hAnsi="Rockwell"/>
          <w:b/>
          <w:bCs/>
          <w:sz w:val="22"/>
        </w:rPr>
        <w:t>_______</w:t>
      </w:r>
      <w:r w:rsidR="00781F4C">
        <w:rPr>
          <w:rFonts w:ascii="Rockwell" w:hAnsi="Rockwell"/>
          <w:b/>
          <w:bCs/>
          <w:sz w:val="22"/>
        </w:rPr>
        <w:t>______________________________</w:t>
      </w:r>
      <w:r>
        <w:rPr>
          <w:rFonts w:ascii="Rockwell" w:hAnsi="Rockwell"/>
          <w:b/>
          <w:bCs/>
          <w:sz w:val="22"/>
        </w:rPr>
        <w:t>__</w:t>
      </w:r>
    </w:p>
    <w:p w:rsidR="0072339A" w:rsidRPr="00781F4C" w:rsidRDefault="001B01CE" w:rsidP="00781F4C">
      <w:pPr>
        <w:pStyle w:val="ListParagraph"/>
        <w:numPr>
          <w:ilvl w:val="0"/>
          <w:numId w:val="5"/>
        </w:numPr>
        <w:spacing w:line="276" w:lineRule="auto"/>
        <w:rPr>
          <w:rFonts w:ascii="Rockwell" w:hAnsi="Rockwell"/>
          <w:b/>
          <w:bCs/>
          <w:sz w:val="22"/>
        </w:rPr>
      </w:pPr>
      <w:r w:rsidRPr="00781F4C">
        <w:rPr>
          <w:rFonts w:ascii="Rockwell" w:hAnsi="Rockwell"/>
          <w:b/>
          <w:bCs/>
          <w:sz w:val="22"/>
        </w:rPr>
        <w:t>__________</w:t>
      </w:r>
      <w:r w:rsidRPr="00781F4C">
        <w:rPr>
          <w:rFonts w:ascii="Rockwell" w:hAnsi="Rockwell"/>
          <w:sz w:val="22"/>
        </w:rPr>
        <w:t>________________________</w:t>
      </w:r>
      <w:r w:rsidR="007D6D6F" w:rsidRPr="00781F4C">
        <w:rPr>
          <w:rFonts w:ascii="Rockwell" w:hAnsi="Rockwell"/>
          <w:sz w:val="22"/>
        </w:rPr>
        <w:t xml:space="preserve"> lists half-life, decay mode (particles emitted during decay), nuclide (radioisotope, and name of nuclide.</w:t>
      </w:r>
    </w:p>
    <w:p w:rsidR="0072339A" w:rsidRPr="002D1A26" w:rsidRDefault="007D6D6F" w:rsidP="002D1A26">
      <w:pPr>
        <w:numPr>
          <w:ilvl w:val="0"/>
          <w:numId w:val="5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The half-life of Ra-226 is 1600 years; meaning, in 1600 years half of Ra-226 will decay, and in another 1600 years half of what was remaining will decay.</w:t>
      </w:r>
    </w:p>
    <w:p w:rsidR="0072339A" w:rsidRPr="002D1A26" w:rsidRDefault="007D6D6F" w:rsidP="002D1A26">
      <w:pPr>
        <w:numPr>
          <w:ilvl w:val="0"/>
          <w:numId w:val="5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After 3200 years, how many half-lives has Ra-226 gone through?</w:t>
      </w:r>
    </w:p>
    <w:p w:rsidR="002D1A26" w:rsidRDefault="002D1A26" w:rsidP="002D1A26">
      <w:pPr>
        <w:rPr>
          <w:rFonts w:ascii="Rockwell" w:hAnsi="Rockwell"/>
          <w:sz w:val="22"/>
        </w:rPr>
      </w:pPr>
    </w:p>
    <w:p w:rsidR="00781F4C" w:rsidRDefault="00FE10B5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Common Radioi</w:t>
      </w:r>
      <w:r w:rsidR="009F2D97">
        <w:rPr>
          <w:rFonts w:ascii="Rockwell" w:hAnsi="Rockwell"/>
          <w:sz w:val="22"/>
        </w:rPr>
        <w:t>sotopes</w:t>
      </w:r>
    </w:p>
    <w:p w:rsidR="00781F4C" w:rsidRPr="009F2D97" w:rsidRDefault="009F2D97" w:rsidP="009F2D97">
      <w:pPr>
        <w:pStyle w:val="ListParagraph"/>
        <w:numPr>
          <w:ilvl w:val="0"/>
          <w:numId w:val="18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Carbon-14 (C-14) has a h</w:t>
      </w:r>
      <w:r w:rsidRPr="009F2D97">
        <w:rPr>
          <w:rFonts w:ascii="Rockwell" w:hAnsi="Rockwell"/>
          <w:sz w:val="22"/>
        </w:rPr>
        <w:t>alf-life</w:t>
      </w:r>
      <w:r>
        <w:rPr>
          <w:rFonts w:ascii="Rockwell" w:hAnsi="Rockwell"/>
          <w:sz w:val="22"/>
        </w:rPr>
        <w:t xml:space="preserve"> of </w:t>
      </w:r>
      <w:r w:rsidRPr="009F2D97">
        <w:rPr>
          <w:rFonts w:ascii="Rockwell" w:hAnsi="Rockwell"/>
          <w:sz w:val="22"/>
        </w:rPr>
        <w:t>5700 years</w:t>
      </w:r>
      <w:r>
        <w:rPr>
          <w:rFonts w:ascii="Rockwell" w:hAnsi="Rockwell"/>
          <w:sz w:val="22"/>
        </w:rPr>
        <w:t xml:space="preserve"> and is used to date</w:t>
      </w:r>
      <w:r w:rsidRPr="009F2D97">
        <w:rPr>
          <w:rFonts w:ascii="Rockwell" w:hAnsi="Rockwell"/>
          <w:sz w:val="22"/>
        </w:rPr>
        <w:t xml:space="preserve"> once living (organic)</w:t>
      </w:r>
      <w:r>
        <w:rPr>
          <w:rFonts w:ascii="Rockwell" w:hAnsi="Rockwell"/>
          <w:sz w:val="22"/>
        </w:rPr>
        <w:t xml:space="preserve"> </w:t>
      </w:r>
      <w:r w:rsidRPr="009F2D97">
        <w:rPr>
          <w:rFonts w:ascii="Rockwell" w:hAnsi="Rockwell"/>
          <w:sz w:val="22"/>
        </w:rPr>
        <w:t>material</w:t>
      </w:r>
    </w:p>
    <w:p w:rsidR="009F2D97" w:rsidRDefault="009F2D97" w:rsidP="009F2D97">
      <w:pPr>
        <w:pStyle w:val="ListParagraph"/>
        <w:numPr>
          <w:ilvl w:val="0"/>
          <w:numId w:val="18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Uranium-238 (U-238) has a half-life 4.5 billion years and is used to determine the age of rock</w:t>
      </w:r>
    </w:p>
    <w:p w:rsidR="009F2D97" w:rsidRDefault="009F2D97" w:rsidP="009F2D97">
      <w:pPr>
        <w:pStyle w:val="ListParagraph"/>
        <w:numPr>
          <w:ilvl w:val="0"/>
          <w:numId w:val="18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Iodine-131 (I-131) has a half-life 8.021 days and is used for treatment of thyroid disorders</w:t>
      </w:r>
    </w:p>
    <w:p w:rsidR="009F2D97" w:rsidRPr="009F2D97" w:rsidRDefault="009F2D97" w:rsidP="009F2D97">
      <w:pPr>
        <w:pStyle w:val="ListParagraph"/>
        <w:numPr>
          <w:ilvl w:val="0"/>
          <w:numId w:val="18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Cobalt-60 (Co-60) has a half-life </w:t>
      </w:r>
      <w:r w:rsidR="009E24D4">
        <w:rPr>
          <w:rFonts w:ascii="Rockwell" w:hAnsi="Rockwell"/>
          <w:sz w:val="22"/>
        </w:rPr>
        <w:t>5.271years and is</w:t>
      </w:r>
      <w:r>
        <w:rPr>
          <w:rFonts w:ascii="Rockwell" w:hAnsi="Rockwell"/>
          <w:sz w:val="22"/>
        </w:rPr>
        <w:t xml:space="preserve"> used for cancer treatments</w:t>
      </w:r>
    </w:p>
    <w:p w:rsidR="009F2D97" w:rsidRDefault="009F2D97" w:rsidP="002D1A26">
      <w:pPr>
        <w:rPr>
          <w:rFonts w:ascii="Rockwell" w:hAnsi="Rockwell"/>
          <w:sz w:val="22"/>
        </w:rPr>
      </w:pPr>
    </w:p>
    <w:p w:rsidR="002D1A26" w:rsidRPr="002D1A26" w:rsidRDefault="002D1A26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Fraction Remaining</w:t>
      </w:r>
    </w:p>
    <w:p w:rsidR="002D1A26" w:rsidRDefault="005A2B35" w:rsidP="001B01CE">
      <w:pPr>
        <w:pStyle w:val="ListParagraph"/>
        <w:numPr>
          <w:ilvl w:val="0"/>
          <w:numId w:val="10"/>
        </w:numPr>
        <w:rPr>
          <w:rFonts w:ascii="Rockwell" w:hAnsi="Rockwell"/>
          <w:sz w:val="22"/>
        </w:rPr>
      </w:pPr>
      <m:oMath>
        <m:sPre>
          <m:sPrePr>
            <m:ctrlPr>
              <w:rPr>
                <w:rFonts w:ascii="Cambria Math" w:hAnsi="Cambria Math"/>
                <w:i/>
                <w:iCs/>
                <w:sz w:val="22"/>
              </w:rPr>
            </m:ctrlPr>
          </m:sPrePr>
          <m:sub>
            <m:r>
              <w:rPr>
                <w:rFonts w:ascii="Cambria Math" w:hAnsi="Cambria Math"/>
                <w:sz w:val="22"/>
              </w:rPr>
              <m:t>53</m:t>
            </m:r>
          </m:sub>
          <m:sup>
            <m:r>
              <w:rPr>
                <w:rFonts w:ascii="Cambria Math" w:hAnsi="Cambria Math"/>
                <w:sz w:val="22"/>
              </w:rPr>
              <m:t>131</m:t>
            </m:r>
          </m:sup>
          <m:e>
            <m:r>
              <w:rPr>
                <w:rFonts w:ascii="Cambria Math" w:hAnsi="Cambria Math"/>
                <w:sz w:val="22"/>
              </w:rPr>
              <m:t>I</m:t>
            </m:r>
          </m:e>
        </m:sPre>
      </m:oMath>
      <w:r w:rsidR="002D1A26" w:rsidRPr="001B01CE">
        <w:rPr>
          <w:rFonts w:ascii="Rockwell" w:hAnsi="Rockwell"/>
          <w:sz w:val="22"/>
        </w:rPr>
        <w:t xml:space="preserve"> has a half-life of 8.07 days. A 10 gram sample was allowed to decay for 32 days. What fraction will remain?</w:t>
      </w:r>
    </w:p>
    <w:p w:rsidR="00781F4C" w:rsidRDefault="00781F4C" w:rsidP="00781F4C">
      <w:pPr>
        <w:rPr>
          <w:rFonts w:ascii="Rockwell" w:hAnsi="Rockwell"/>
          <w:sz w:val="22"/>
        </w:rPr>
      </w:pPr>
    </w:p>
    <w:p w:rsidR="00781F4C" w:rsidRDefault="00781F4C" w:rsidP="00781F4C">
      <w:pPr>
        <w:rPr>
          <w:rFonts w:ascii="Rockwell" w:hAnsi="Rockwell"/>
          <w:sz w:val="22"/>
        </w:rPr>
      </w:pPr>
    </w:p>
    <w:p w:rsidR="00781F4C" w:rsidRDefault="00781F4C" w:rsidP="00781F4C">
      <w:pPr>
        <w:rPr>
          <w:rFonts w:ascii="Rockwell" w:hAnsi="Rockwell"/>
          <w:sz w:val="22"/>
        </w:rPr>
      </w:pPr>
    </w:p>
    <w:p w:rsidR="003C33CE" w:rsidRDefault="003C33CE" w:rsidP="00781F4C">
      <w:pPr>
        <w:rPr>
          <w:rFonts w:ascii="Rockwell" w:hAnsi="Rockwell"/>
          <w:sz w:val="22"/>
        </w:rPr>
      </w:pPr>
    </w:p>
    <w:p w:rsidR="002D1A26" w:rsidRDefault="002D1A26" w:rsidP="002D1A26">
      <w:pPr>
        <w:rPr>
          <w:rFonts w:ascii="Rockwell" w:hAnsi="Rockwell"/>
          <w:sz w:val="22"/>
        </w:rPr>
      </w:pPr>
    </w:p>
    <w:p w:rsidR="002D1A26" w:rsidRDefault="002D1A26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is the Half-Life?</w:t>
      </w:r>
    </w:p>
    <w:p w:rsidR="0072339A" w:rsidRDefault="007D6D6F" w:rsidP="002D1A26">
      <w:pPr>
        <w:numPr>
          <w:ilvl w:val="0"/>
          <w:numId w:val="7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100 grams of a radioisotope decayed to 12 ½ grams after 90.7 years. What was the half-life?</w:t>
      </w:r>
    </w:p>
    <w:p w:rsidR="002D1A26" w:rsidRDefault="002D1A26" w:rsidP="002D1A26">
      <w:pPr>
        <w:rPr>
          <w:rFonts w:ascii="Rockwell" w:hAnsi="Rockwell"/>
          <w:sz w:val="22"/>
        </w:rPr>
      </w:pPr>
    </w:p>
    <w:p w:rsidR="00781F4C" w:rsidRDefault="00781F4C" w:rsidP="002D1A26">
      <w:pPr>
        <w:rPr>
          <w:rFonts w:ascii="Rockwell" w:hAnsi="Rockwell"/>
          <w:sz w:val="22"/>
        </w:rPr>
      </w:pPr>
    </w:p>
    <w:p w:rsidR="00781F4C" w:rsidRDefault="00781F4C" w:rsidP="002D1A26">
      <w:pPr>
        <w:rPr>
          <w:rFonts w:ascii="Rockwell" w:hAnsi="Rockwell"/>
          <w:sz w:val="22"/>
        </w:rPr>
      </w:pPr>
    </w:p>
    <w:p w:rsidR="00781F4C" w:rsidRDefault="00781F4C" w:rsidP="002D1A26">
      <w:pPr>
        <w:rPr>
          <w:rFonts w:ascii="Rockwell" w:hAnsi="Rockwell"/>
          <w:sz w:val="22"/>
        </w:rPr>
      </w:pPr>
    </w:p>
    <w:p w:rsidR="003C33CE" w:rsidRDefault="003C33CE" w:rsidP="002D1A26">
      <w:pPr>
        <w:rPr>
          <w:rFonts w:ascii="Rockwell" w:hAnsi="Rockwell"/>
          <w:sz w:val="22"/>
        </w:rPr>
      </w:pPr>
    </w:p>
    <w:p w:rsidR="003C33CE" w:rsidRDefault="003C33CE" w:rsidP="002D1A26">
      <w:pPr>
        <w:rPr>
          <w:rFonts w:ascii="Rockwell" w:hAnsi="Rockwell"/>
          <w:sz w:val="22"/>
        </w:rPr>
      </w:pPr>
    </w:p>
    <w:p w:rsidR="002D1A26" w:rsidRDefault="002D1A26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was the Initial Amount (Original Amount)</w:t>
      </w:r>
    </w:p>
    <w:p w:rsidR="0072339A" w:rsidRPr="002D1A26" w:rsidRDefault="007D6D6F" w:rsidP="002D1A26">
      <w:pPr>
        <w:numPr>
          <w:ilvl w:val="0"/>
          <w:numId w:val="8"/>
        </w:numPr>
        <w:rPr>
          <w:rFonts w:ascii="Rockwell" w:hAnsi="Rockwell"/>
          <w:sz w:val="22"/>
        </w:rPr>
      </w:pPr>
      <w:r w:rsidRPr="002D1A26">
        <w:rPr>
          <w:rFonts w:ascii="Rockwell" w:hAnsi="Rockwell"/>
          <w:sz w:val="22"/>
        </w:rPr>
        <w:t>A radioisotope has a half-life of 10 days. 1 gram remains after 40 days. What was the initial amount of the radioisotope?</w:t>
      </w:r>
    </w:p>
    <w:p w:rsidR="002D1A26" w:rsidRDefault="002D1A26" w:rsidP="002D1A26">
      <w:pPr>
        <w:rPr>
          <w:rFonts w:ascii="Rockwell" w:hAnsi="Rockwell"/>
          <w:sz w:val="22"/>
        </w:rPr>
      </w:pPr>
    </w:p>
    <w:p w:rsidR="00781F4C" w:rsidRDefault="00781F4C" w:rsidP="002D1A26">
      <w:pPr>
        <w:rPr>
          <w:rFonts w:ascii="Rockwell" w:hAnsi="Rockwell"/>
          <w:sz w:val="22"/>
        </w:rPr>
      </w:pPr>
    </w:p>
    <w:p w:rsidR="00781F4C" w:rsidRDefault="00E22639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 xml:space="preserve">More - </w:t>
      </w:r>
      <w:r w:rsidR="00781F4C">
        <w:rPr>
          <w:rFonts w:ascii="Rockwell" w:hAnsi="Rockwell"/>
          <w:sz w:val="22"/>
        </w:rPr>
        <w:t>Mixed Half-Life Practice</w:t>
      </w:r>
    </w:p>
    <w:p w:rsidR="00781F4C" w:rsidRDefault="00781F4C" w:rsidP="00781F4C">
      <w:pPr>
        <w:pStyle w:val="NoSpacing"/>
        <w:numPr>
          <w:ilvl w:val="0"/>
          <w:numId w:val="14"/>
        </w:numPr>
        <w:rPr>
          <w:rFonts w:ascii="Rockwell" w:hAnsi="Rockwell"/>
          <w:sz w:val="22"/>
        </w:rPr>
      </w:pPr>
      <w:r w:rsidRPr="00781F4C">
        <w:rPr>
          <w:rFonts w:ascii="Rockwell" w:hAnsi="Rockwell"/>
          <w:sz w:val="22"/>
        </w:rPr>
        <w:t xml:space="preserve">How long will it take for 30 g of </w:t>
      </w:r>
      <w:r w:rsidRPr="00781F4C">
        <w:rPr>
          <w:rFonts w:ascii="Rockwell" w:hAnsi="Rockwell"/>
          <w:position w:val="8"/>
          <w:sz w:val="22"/>
        </w:rPr>
        <w:t>222</w:t>
      </w:r>
      <w:r w:rsidRPr="00781F4C">
        <w:rPr>
          <w:rFonts w:ascii="Rockwell" w:hAnsi="Rockwell"/>
          <w:sz w:val="22"/>
        </w:rPr>
        <w:t xml:space="preserve">Rn to decay to 7.5 g? </w:t>
      </w: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P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numPr>
          <w:ilvl w:val="0"/>
          <w:numId w:val="14"/>
        </w:numPr>
        <w:rPr>
          <w:rFonts w:ascii="Rockwell" w:hAnsi="Rockwell"/>
          <w:sz w:val="22"/>
        </w:rPr>
      </w:pPr>
      <w:r w:rsidRPr="00781F4C">
        <w:rPr>
          <w:rFonts w:ascii="Rockwell" w:hAnsi="Rockwell"/>
          <w:sz w:val="22"/>
        </w:rPr>
        <w:t xml:space="preserve">How many grams of </w:t>
      </w:r>
      <w:r w:rsidRPr="00781F4C">
        <w:rPr>
          <w:rFonts w:ascii="Rockwell" w:hAnsi="Rockwell"/>
          <w:position w:val="8"/>
          <w:sz w:val="22"/>
        </w:rPr>
        <w:t>16</w:t>
      </w:r>
      <w:r w:rsidRPr="00781F4C">
        <w:rPr>
          <w:rFonts w:ascii="Rockwell" w:hAnsi="Rockwell"/>
          <w:sz w:val="22"/>
        </w:rPr>
        <w:t xml:space="preserve">N will be left from a 16 g sample after 21.6 s? </w:t>
      </w: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P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Pr="00781F4C" w:rsidRDefault="00781F4C" w:rsidP="00781F4C">
      <w:pPr>
        <w:pStyle w:val="NoSpacing"/>
        <w:numPr>
          <w:ilvl w:val="0"/>
          <w:numId w:val="14"/>
        </w:numPr>
        <w:rPr>
          <w:rFonts w:ascii="Rockwell" w:hAnsi="Rockwell"/>
          <w:sz w:val="22"/>
        </w:rPr>
      </w:pPr>
      <w:r w:rsidRPr="00781F4C">
        <w:rPr>
          <w:rFonts w:ascii="Rockwell" w:eastAsia="Times New Roman" w:hAnsi="Rockwell" w:cs="Times New Roman"/>
          <w:sz w:val="22"/>
        </w:rPr>
        <w:t xml:space="preserve">How many half-lives will it take for 50 g of </w:t>
      </w:r>
      <w:r w:rsidRPr="00781F4C">
        <w:rPr>
          <w:rFonts w:ascii="Rockwell" w:eastAsia="Times New Roman" w:hAnsi="Rockwell" w:cs="Times New Roman"/>
          <w:position w:val="8"/>
          <w:sz w:val="22"/>
        </w:rPr>
        <w:t>99</w:t>
      </w:r>
      <w:r w:rsidRPr="00781F4C">
        <w:rPr>
          <w:rFonts w:ascii="Rockwell" w:eastAsia="Times New Roman" w:hAnsi="Rockwell" w:cs="Times New Roman"/>
          <w:sz w:val="22"/>
        </w:rPr>
        <w:t xml:space="preserve">Tc to decay to 6.25 g? </w:t>
      </w:r>
    </w:p>
    <w:p w:rsidR="00781F4C" w:rsidRDefault="00781F4C" w:rsidP="00781F4C">
      <w:pPr>
        <w:pStyle w:val="NoSpacing"/>
        <w:rPr>
          <w:rFonts w:ascii="Rockwell" w:eastAsia="Times New Roman" w:hAnsi="Rockwell" w:cs="Times New Roman"/>
          <w:sz w:val="22"/>
        </w:rPr>
      </w:pPr>
    </w:p>
    <w:p w:rsidR="00781F4C" w:rsidRDefault="00781F4C" w:rsidP="00781F4C">
      <w:pPr>
        <w:pStyle w:val="NoSpacing"/>
        <w:rPr>
          <w:rFonts w:ascii="Rockwell" w:eastAsia="Times New Roman" w:hAnsi="Rockwell" w:cs="Times New Roman"/>
          <w:sz w:val="22"/>
        </w:rPr>
      </w:pPr>
    </w:p>
    <w:p w:rsidR="00781F4C" w:rsidRDefault="00781F4C" w:rsidP="00781F4C">
      <w:pPr>
        <w:pStyle w:val="NoSpacing"/>
        <w:rPr>
          <w:rFonts w:ascii="Rockwell" w:eastAsia="Times New Roman" w:hAnsi="Rockwell" w:cs="Times New Roman"/>
          <w:sz w:val="22"/>
        </w:rPr>
      </w:pPr>
    </w:p>
    <w:p w:rsid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Pr="00781F4C" w:rsidRDefault="00781F4C" w:rsidP="00781F4C">
      <w:pPr>
        <w:pStyle w:val="NoSpacing"/>
        <w:rPr>
          <w:rFonts w:ascii="Rockwell" w:hAnsi="Rockwell"/>
          <w:sz w:val="22"/>
        </w:rPr>
      </w:pPr>
    </w:p>
    <w:p w:rsidR="00781F4C" w:rsidRPr="00781F4C" w:rsidRDefault="00781F4C" w:rsidP="00781F4C">
      <w:pPr>
        <w:pStyle w:val="NoSpacing"/>
        <w:numPr>
          <w:ilvl w:val="0"/>
          <w:numId w:val="14"/>
        </w:numPr>
        <w:rPr>
          <w:rFonts w:ascii="Rockwell" w:hAnsi="Rockwell"/>
          <w:sz w:val="22"/>
        </w:rPr>
      </w:pPr>
      <w:r w:rsidRPr="00781F4C">
        <w:rPr>
          <w:rFonts w:ascii="Rockwell" w:hAnsi="Rockwell"/>
          <w:sz w:val="22"/>
        </w:rPr>
        <w:t xml:space="preserve">What fraction of a sample of </w:t>
      </w:r>
      <w:r w:rsidRPr="00781F4C">
        <w:rPr>
          <w:rFonts w:ascii="Rockwell" w:hAnsi="Rockwell"/>
          <w:position w:val="8"/>
          <w:sz w:val="22"/>
        </w:rPr>
        <w:t>32</w:t>
      </w:r>
      <w:r w:rsidRPr="00781F4C">
        <w:rPr>
          <w:rFonts w:ascii="Rockwell" w:hAnsi="Rockwell"/>
          <w:sz w:val="22"/>
        </w:rPr>
        <w:t xml:space="preserve">P will be left after 42.9 d? </w:t>
      </w:r>
    </w:p>
    <w:p w:rsidR="00781F4C" w:rsidRPr="00781F4C" w:rsidRDefault="00781F4C" w:rsidP="00781F4C">
      <w:pPr>
        <w:pStyle w:val="NoSpacing"/>
      </w:pPr>
    </w:p>
    <w:p w:rsidR="00781F4C" w:rsidRDefault="00781F4C" w:rsidP="00781F4C">
      <w:pPr>
        <w:pStyle w:val="NoSpacing"/>
      </w:pPr>
    </w:p>
    <w:p w:rsidR="00781F4C" w:rsidRDefault="00781F4C" w:rsidP="00781F4C">
      <w:pPr>
        <w:pStyle w:val="NoSpacing"/>
      </w:pPr>
    </w:p>
    <w:p w:rsidR="00781F4C" w:rsidRDefault="00781F4C" w:rsidP="00781F4C">
      <w:pPr>
        <w:pStyle w:val="NoSpacing"/>
      </w:pPr>
    </w:p>
    <w:p w:rsidR="00781F4C" w:rsidRDefault="00781F4C" w:rsidP="00781F4C">
      <w:pPr>
        <w:pStyle w:val="NoSpacing"/>
      </w:pPr>
    </w:p>
    <w:p w:rsidR="00781F4C" w:rsidRDefault="00781F4C" w:rsidP="002D1A26">
      <w:pPr>
        <w:rPr>
          <w:rFonts w:ascii="Rockwell" w:hAnsi="Rockwell"/>
          <w:sz w:val="22"/>
        </w:rPr>
      </w:pPr>
    </w:p>
    <w:p w:rsidR="001B01CE" w:rsidRDefault="001B01CE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Regents Questions</w:t>
      </w:r>
    </w:p>
    <w:p w:rsidR="001B01CE" w:rsidRPr="001B01CE" w:rsidRDefault="001B01CE" w:rsidP="001B01CE">
      <w:pPr>
        <w:pStyle w:val="ListParagraph"/>
        <w:numPr>
          <w:ilvl w:val="0"/>
          <w:numId w:val="9"/>
        </w:numPr>
        <w:rPr>
          <w:rFonts w:ascii="Rockwell" w:hAnsi="Rockwell"/>
          <w:sz w:val="22"/>
        </w:rPr>
      </w:pPr>
      <w:r w:rsidRPr="001B01CE">
        <w:rPr>
          <w:rFonts w:ascii="Rockwell" w:hAnsi="Rockwell"/>
          <w:sz w:val="22"/>
        </w:rPr>
        <w:t>Which radioisotopes have the same decay mode and have half-lives greater than 1 hour?</w:t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  <w:sectPr w:rsidR="001B01CE" w:rsidSect="002D1A2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Au-198 and N-16 </w:t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 w:rsidRPr="001B01CE">
        <w:rPr>
          <w:rFonts w:ascii="Rockwell" w:hAnsi="Rockwell"/>
          <w:sz w:val="22"/>
        </w:rPr>
        <w:t>I-131 and P-32</w:t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Ca-37 and Fe-53 </w:t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 w:rsidRPr="001B01CE">
        <w:rPr>
          <w:rFonts w:ascii="Rockwell" w:hAnsi="Rockwell"/>
          <w:sz w:val="22"/>
        </w:rPr>
        <w:t>Tc-99 and U-233</w:t>
      </w:r>
    </w:p>
    <w:p w:rsidR="001B01CE" w:rsidRDefault="001B01CE" w:rsidP="001B01CE">
      <w:pPr>
        <w:pStyle w:val="ListParagraph"/>
        <w:ind w:left="1440"/>
        <w:rPr>
          <w:rFonts w:ascii="Rockwell" w:hAnsi="Rockwell"/>
          <w:sz w:val="22"/>
        </w:rPr>
        <w:sectPr w:rsidR="001B01CE" w:rsidSect="001B01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01CE" w:rsidRDefault="001B01CE" w:rsidP="001B01CE">
      <w:pPr>
        <w:pStyle w:val="ListParagraph"/>
        <w:ind w:left="1440"/>
        <w:rPr>
          <w:rFonts w:ascii="Rockwell" w:hAnsi="Rockwell"/>
          <w:sz w:val="22"/>
        </w:rPr>
      </w:pPr>
    </w:p>
    <w:p w:rsidR="001B01CE" w:rsidRPr="001B01CE" w:rsidRDefault="001B01CE" w:rsidP="001B01CE">
      <w:pPr>
        <w:pStyle w:val="ListParagraph"/>
        <w:numPr>
          <w:ilvl w:val="0"/>
          <w:numId w:val="9"/>
        </w:numPr>
        <w:rPr>
          <w:rFonts w:ascii="Rockwell" w:hAnsi="Rockwell"/>
          <w:sz w:val="22"/>
        </w:rPr>
      </w:pPr>
      <w:r w:rsidRPr="001B01CE">
        <w:rPr>
          <w:rFonts w:ascii="Rockwell" w:hAnsi="Rockwell"/>
          <w:sz w:val="22"/>
        </w:rPr>
        <w:t>After decaying for 48 hours, 1/16 of the original mass of a radioisotope sample remains unchanged. What is the half-life of this radioisotope?</w:t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  <w:sectPr w:rsidR="001B01CE" w:rsidSect="001B01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3.0 h</w:t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9.6 h</w:t>
      </w:r>
    </w:p>
    <w:p w:rsid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12 h</w:t>
      </w:r>
    </w:p>
    <w:p w:rsidR="001B01CE" w:rsidRPr="001B01CE" w:rsidRDefault="001B01CE" w:rsidP="001B01CE">
      <w:pPr>
        <w:pStyle w:val="ListParagraph"/>
        <w:numPr>
          <w:ilvl w:val="1"/>
          <w:numId w:val="9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24 h</w:t>
      </w:r>
    </w:p>
    <w:p w:rsidR="001B01CE" w:rsidRDefault="001B01CE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</w:pPr>
    </w:p>
    <w:p w:rsidR="00E33F3C" w:rsidRDefault="00E33F3C" w:rsidP="002D1A26">
      <w:pPr>
        <w:rPr>
          <w:rFonts w:ascii="Rockwell" w:hAnsi="Rockwell"/>
          <w:sz w:val="22"/>
        </w:rPr>
        <w:sectPr w:rsidR="00E33F3C" w:rsidSect="001B01C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81F4C" w:rsidRDefault="00E33F3C" w:rsidP="00E33F3C">
      <w:pPr>
        <w:jc w:val="center"/>
        <w:rPr>
          <w:rFonts w:ascii="Rockwell" w:hAnsi="Rockwell"/>
          <w:sz w:val="22"/>
        </w:rPr>
      </w:pPr>
      <w:r w:rsidRPr="00781F4C">
        <w:rPr>
          <w:rFonts w:ascii="Times New Roman" w:eastAsia="Times New Roman" w:hAnsi="Times New Roman" w:cs="Times New Roman"/>
        </w:rPr>
        <w:fldChar w:fldCharType="begin"/>
      </w:r>
      <w:r w:rsidRPr="00781F4C">
        <w:rPr>
          <w:rFonts w:ascii="Times New Roman" w:eastAsia="Times New Roman" w:hAnsi="Times New Roman" w:cs="Times New Roman"/>
        </w:rPr>
        <w:instrText xml:space="preserve"> INCLUDEPICTURE "/var/folders/j7/5s13v6gd0lz3q44fv84z6_qm0000gn/T/com.microsoft.Word/WebArchiveCopyPasteTempFiles/e846b5b9a23868004f07d0353c961890.jpg" \* MERGEFORMATINET </w:instrText>
      </w:r>
      <w:r w:rsidRPr="00781F4C">
        <w:rPr>
          <w:rFonts w:ascii="Times New Roman" w:eastAsia="Times New Roman" w:hAnsi="Times New Roman" w:cs="Times New Roman"/>
        </w:rPr>
        <w:fldChar w:fldCharType="separate"/>
      </w:r>
      <w:r w:rsidRPr="00781F4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AB8B45" wp14:editId="220AC9FC">
            <wp:extent cx="3908587" cy="2250962"/>
            <wp:effectExtent l="0" t="0" r="3175" b="0"/>
            <wp:docPr id="1" name="Picture 1" descr="Image result for nuclear chemistr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ar chemistry m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00" cy="22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F4C">
        <w:rPr>
          <w:rFonts w:ascii="Times New Roman" w:eastAsia="Times New Roman" w:hAnsi="Times New Roman" w:cs="Times New Roman"/>
        </w:rPr>
        <w:fldChar w:fldCharType="end"/>
      </w:r>
    </w:p>
    <w:p w:rsidR="002D1A26" w:rsidRPr="008729AC" w:rsidRDefault="003C33CE" w:rsidP="00781F4C">
      <w:pPr>
        <w:jc w:val="center"/>
        <w:rPr>
          <w:rFonts w:ascii="Rockwell" w:hAnsi="Rockwell"/>
          <w:b/>
          <w:sz w:val="20"/>
          <w:szCs w:val="16"/>
        </w:rPr>
      </w:pPr>
      <w:r>
        <w:rPr>
          <w:rFonts w:ascii="Rockwell" w:hAnsi="Rockwell"/>
          <w:b/>
          <w:sz w:val="32"/>
        </w:rPr>
        <w:lastRenderedPageBreak/>
        <w:t>Half Life of a Twizzler</w:t>
      </w:r>
      <w:r w:rsidR="008729AC">
        <w:rPr>
          <w:rFonts w:ascii="Rockwell" w:hAnsi="Rockwell"/>
          <w:b/>
          <w:sz w:val="32"/>
        </w:rPr>
        <w:t xml:space="preserve"> </w:t>
      </w:r>
      <w:r w:rsidR="008729AC" w:rsidRPr="008729AC">
        <w:rPr>
          <w:rFonts w:ascii="Rockwell" w:hAnsi="Rockwell"/>
          <w:b/>
          <w:sz w:val="20"/>
          <w:szCs w:val="16"/>
        </w:rPr>
        <w:t>(or any other object)</w:t>
      </w:r>
    </w:p>
    <w:p w:rsidR="002D1A26" w:rsidRDefault="002D1A26" w:rsidP="002D1A26">
      <w:pPr>
        <w:rPr>
          <w:rFonts w:ascii="Rockwell" w:hAnsi="Rockwell"/>
          <w:sz w:val="22"/>
        </w:rPr>
      </w:pPr>
    </w:p>
    <w:p w:rsidR="00781F4C" w:rsidRDefault="00781F4C" w:rsidP="002D1A2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Directions: </w:t>
      </w:r>
    </w:p>
    <w:p w:rsidR="00781F4C" w:rsidRDefault="00781F4C" w:rsidP="00781F4C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On the graph </w:t>
      </w:r>
      <w:r w:rsidR="003C33CE">
        <w:rPr>
          <w:rFonts w:ascii="Rockwell" w:hAnsi="Rockwell"/>
          <w:sz w:val="22"/>
        </w:rPr>
        <w:t>provided below</w:t>
      </w:r>
      <w:r>
        <w:rPr>
          <w:rFonts w:ascii="Rockwell" w:hAnsi="Rockwell"/>
          <w:sz w:val="22"/>
        </w:rPr>
        <w:t>, label the y-axis “Amount” and the x-axis as “Half-Life</w:t>
      </w:r>
      <w:r w:rsidR="003C33CE">
        <w:rPr>
          <w:rFonts w:ascii="Rockwell" w:hAnsi="Rockwell"/>
          <w:sz w:val="22"/>
        </w:rPr>
        <w:t>,” and title your graph</w:t>
      </w:r>
    </w:p>
    <w:p w:rsidR="00781F4C" w:rsidRDefault="00781F4C" w:rsidP="00781F4C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Number the x-axis from </w:t>
      </w:r>
      <w:r w:rsidR="008729AC">
        <w:rPr>
          <w:rFonts w:ascii="Rockwell" w:hAnsi="Rockwell"/>
          <w:sz w:val="22"/>
        </w:rPr>
        <w:t>0</w:t>
      </w:r>
      <w:r>
        <w:rPr>
          <w:rFonts w:ascii="Rockwell" w:hAnsi="Rockwell"/>
          <w:sz w:val="22"/>
        </w:rPr>
        <w:t xml:space="preserve"> to 10</w:t>
      </w:r>
    </w:p>
    <w:p w:rsidR="003C33CE" w:rsidRDefault="008729AC" w:rsidP="00781F4C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Get</w:t>
      </w:r>
      <w:r w:rsidR="003C33CE">
        <w:rPr>
          <w:rFonts w:ascii="Rockwell" w:hAnsi="Rockwell"/>
          <w:sz w:val="22"/>
        </w:rPr>
        <w:t xml:space="preserve"> 2 twizzlers</w:t>
      </w:r>
      <w:r>
        <w:rPr>
          <w:rFonts w:ascii="Rockwell" w:hAnsi="Rockwell"/>
          <w:sz w:val="22"/>
        </w:rPr>
        <w:t xml:space="preserve"> (or objects that can be cut in half easily</w:t>
      </w:r>
    </w:p>
    <w:p w:rsidR="003C33CE" w:rsidRDefault="003C33CE" w:rsidP="00781F4C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Place the first whole twizzler at 0 </w:t>
      </w:r>
      <w:r w:rsidR="008729AC">
        <w:rPr>
          <w:rFonts w:ascii="Rockwell" w:hAnsi="Rockwell"/>
          <w:sz w:val="22"/>
        </w:rPr>
        <w:t>half-lives</w:t>
      </w:r>
      <w:r>
        <w:rPr>
          <w:rFonts w:ascii="Rockwell" w:hAnsi="Rockwell"/>
          <w:sz w:val="22"/>
        </w:rPr>
        <w:t xml:space="preserve"> and mark the top of the piece on the graph </w:t>
      </w:r>
    </w:p>
    <w:p w:rsidR="003C33CE" w:rsidRPr="003C33CE" w:rsidRDefault="003C33CE" w:rsidP="003C33CE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Cut the 2</w:t>
      </w:r>
      <w:r w:rsidRPr="003C33CE">
        <w:rPr>
          <w:rFonts w:ascii="Rockwell" w:hAnsi="Rockwell"/>
          <w:sz w:val="22"/>
          <w:vertAlign w:val="superscript"/>
        </w:rPr>
        <w:t>nd</w:t>
      </w:r>
      <w:r>
        <w:rPr>
          <w:rFonts w:ascii="Rockwell" w:hAnsi="Rockwell"/>
          <w:sz w:val="22"/>
        </w:rPr>
        <w:t xml:space="preserve"> twizzler in half and place one half at Half Life 1 and discard the other half (eat or garbage) and mark off point on graph</w:t>
      </w:r>
    </w:p>
    <w:p w:rsidR="00E22639" w:rsidRDefault="003C33CE" w:rsidP="00781F4C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twizzlers on the graph represent the amount of original material left, and the discard twizzlers represent the decayed material</w:t>
      </w:r>
    </w:p>
    <w:p w:rsidR="00E22639" w:rsidRPr="003C33CE" w:rsidRDefault="00E22639" w:rsidP="00AC53EF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 w:rsidRPr="003C33CE">
        <w:rPr>
          <w:rFonts w:ascii="Rockwell" w:hAnsi="Rockwell"/>
          <w:sz w:val="22"/>
        </w:rPr>
        <w:t xml:space="preserve">Repeat until you can no longer easily divide the </w:t>
      </w:r>
      <w:r w:rsidR="003C33CE">
        <w:rPr>
          <w:rFonts w:ascii="Rockwell" w:hAnsi="Rockwell"/>
          <w:sz w:val="22"/>
        </w:rPr>
        <w:t>twizzlers</w:t>
      </w:r>
      <w:r w:rsidRPr="003C33CE">
        <w:rPr>
          <w:rFonts w:ascii="Rockwell" w:hAnsi="Rockwell"/>
          <w:sz w:val="22"/>
        </w:rPr>
        <w:t xml:space="preserve"> in half</w:t>
      </w:r>
    </w:p>
    <w:p w:rsidR="00E22639" w:rsidRDefault="00E22639" w:rsidP="00E22639">
      <w:pPr>
        <w:pStyle w:val="ListParagraph"/>
        <w:numPr>
          <w:ilvl w:val="0"/>
          <w:numId w:val="1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Draw a smooth line connecting all your marks</w:t>
      </w:r>
    </w:p>
    <w:p w:rsidR="00E22639" w:rsidRPr="00E22639" w:rsidRDefault="00E22639" w:rsidP="00E22639">
      <w:pPr>
        <w:pStyle w:val="ListParagraph"/>
        <w:rPr>
          <w:rFonts w:ascii="Times New Roman" w:eastAsia="Times New Roman" w:hAnsi="Times New Roman" w:cs="Times New Roman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Graph</w:t>
      </w: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3C33CE" w:rsidP="00E22639">
      <w:pPr>
        <w:rPr>
          <w:rFonts w:ascii="Rockwell" w:hAnsi="Rockwell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AA978E" wp14:editId="3284F5D5">
            <wp:simplePos x="0" y="0"/>
            <wp:positionH relativeFrom="column">
              <wp:posOffset>611505</wp:posOffset>
            </wp:positionH>
            <wp:positionV relativeFrom="paragraph">
              <wp:posOffset>151130</wp:posOffset>
            </wp:positionV>
            <wp:extent cx="6229985" cy="4993640"/>
            <wp:effectExtent l="0" t="0" r="5715" b="0"/>
            <wp:wrapNone/>
            <wp:docPr id="2" name="Picture 0" descr="graph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x.jpg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5"/>
                    <a:stretch/>
                  </pic:blipFill>
                  <pic:spPr bwMode="auto">
                    <a:xfrm>
                      <a:off x="0" y="0"/>
                      <a:ext cx="622998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>Analysis:</w:t>
      </w: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>What is the shape of the line on your graph? </w:t>
      </w: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 xml:space="preserve">How would you describe what happens to the amount of </w:t>
      </w:r>
      <w:r w:rsidR="00FC3531">
        <w:rPr>
          <w:rFonts w:ascii="Rockwell" w:eastAsia="Times New Roman" w:hAnsi="Rockwell" w:cs="Times New Roman"/>
          <w:color w:val="000000"/>
          <w:sz w:val="22"/>
        </w:rPr>
        <w:t>twizzlers</w:t>
      </w:r>
      <w:r w:rsidRPr="00E22639">
        <w:rPr>
          <w:rFonts w:ascii="Rockwell" w:eastAsia="Times New Roman" w:hAnsi="Rockwell" w:cs="Times New Roman"/>
          <w:color w:val="000000"/>
          <w:sz w:val="22"/>
        </w:rPr>
        <w:t xml:space="preserve"> after each step? </w:t>
      </w: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 xml:space="preserve">Suppose the units on the x-axis are seconds. What is the half-life of your </w:t>
      </w:r>
      <w:r w:rsidR="00FC3531">
        <w:rPr>
          <w:rFonts w:ascii="Rockwell" w:eastAsia="Times New Roman" w:hAnsi="Rockwell" w:cs="Times New Roman"/>
          <w:color w:val="000000"/>
          <w:sz w:val="22"/>
        </w:rPr>
        <w:t>twizzler</w:t>
      </w:r>
      <w:r w:rsidRPr="00E22639">
        <w:rPr>
          <w:rFonts w:ascii="Rockwell" w:eastAsia="Times New Roman" w:hAnsi="Rockwell" w:cs="Times New Roman"/>
          <w:color w:val="000000"/>
          <w:sz w:val="22"/>
        </w:rPr>
        <w:t>? </w:t>
      </w: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b/>
          <w:i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 xml:space="preserve">Using your graph, determine whether this statement is true or false. Explain your answer. </w:t>
      </w:r>
      <w:r w:rsidRPr="00E22639">
        <w:rPr>
          <w:rFonts w:ascii="Rockwell" w:eastAsia="Times New Roman" w:hAnsi="Rockwell" w:cs="Times New Roman"/>
          <w:b/>
          <w:i/>
          <w:color w:val="000000"/>
          <w:sz w:val="22"/>
        </w:rPr>
        <w:t>Half-life means that half of a sample decays after one half-life and the rest of the sample decays after the next half-life. </w:t>
      </w: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>One reason it is important to know the half-life of a sample is to safely dispose of radioactive waste, which is usually stored for 10 half-lives. If you have 250 g of radioactive waste, how much of the sample would be left after 10 half-lives? </w:t>
      </w: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>Radioisotope A has a half-life of 2 minutes. Radioisotope B has a half-life of 2 hours. Which one would have a larger amount left after 5 hours has elapsed? </w:t>
      </w: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rPr>
          <w:rFonts w:ascii="Rockwell" w:hAnsi="Rockwell"/>
          <w:sz w:val="21"/>
        </w:rPr>
      </w:pPr>
    </w:p>
    <w:p w:rsidR="00E22639" w:rsidRPr="00E22639" w:rsidRDefault="00E22639" w:rsidP="00E22639">
      <w:pPr>
        <w:pStyle w:val="ListParagraph"/>
        <w:numPr>
          <w:ilvl w:val="0"/>
          <w:numId w:val="16"/>
        </w:numPr>
        <w:rPr>
          <w:rFonts w:ascii="Rockwell" w:hAnsi="Rockwell"/>
          <w:sz w:val="21"/>
        </w:rPr>
      </w:pPr>
      <w:r w:rsidRPr="00E22639">
        <w:rPr>
          <w:rFonts w:ascii="Rockwell" w:eastAsia="Times New Roman" w:hAnsi="Rockwell" w:cs="Times New Roman"/>
          <w:color w:val="000000"/>
          <w:sz w:val="22"/>
        </w:rPr>
        <w:t>Iodine-131 has a half-life of about 8 days. If you had 60 grams of I-131, how much would remain after 24 days? Show your work.</w:t>
      </w: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Default="00E22639" w:rsidP="00E22639">
      <w:pPr>
        <w:rPr>
          <w:rFonts w:ascii="Rockwell" w:hAnsi="Rockwell"/>
          <w:sz w:val="22"/>
        </w:rPr>
      </w:pPr>
    </w:p>
    <w:p w:rsidR="00E22639" w:rsidRPr="00E22639" w:rsidRDefault="00E22639" w:rsidP="00E22639">
      <w:pPr>
        <w:rPr>
          <w:rFonts w:ascii="Rockwell" w:hAnsi="Rockwell"/>
          <w:sz w:val="22"/>
        </w:rPr>
      </w:pPr>
    </w:p>
    <w:sectPr w:rsidR="00E22639" w:rsidRPr="00E22639" w:rsidSect="001B01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B35" w:rsidRDefault="005A2B35" w:rsidP="002D1A26">
      <w:r>
        <w:separator/>
      </w:r>
    </w:p>
  </w:endnote>
  <w:endnote w:type="continuationSeparator" w:id="0">
    <w:p w:rsidR="005A2B35" w:rsidRDefault="005A2B35" w:rsidP="002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F3C" w:rsidRPr="00E33F3C" w:rsidRDefault="00E33F3C">
    <w:pPr>
      <w:pStyle w:val="Footer"/>
      <w:rPr>
        <w:rFonts w:ascii="Rockwell" w:hAnsi="Rockwell"/>
        <w:sz w:val="22"/>
        <w:szCs w:val="22"/>
      </w:rPr>
    </w:pPr>
    <w:r w:rsidRPr="00E33F3C">
      <w:rPr>
        <w:rFonts w:ascii="Rockwell" w:hAnsi="Rockwell"/>
        <w:sz w:val="22"/>
        <w:szCs w:val="22"/>
      </w:rPr>
      <w:t>Unit 1</w:t>
    </w:r>
    <w:r w:rsidR="00607C08">
      <w:rPr>
        <w:rFonts w:ascii="Rockwell" w:hAnsi="Rockwell"/>
        <w:sz w:val="22"/>
        <w:szCs w:val="22"/>
      </w:rPr>
      <w:t>3</w:t>
    </w:r>
    <w:r w:rsidRPr="00E33F3C">
      <w:rPr>
        <w:rFonts w:ascii="Rockwell" w:hAnsi="Rockwell"/>
        <w:sz w:val="22"/>
        <w:szCs w:val="22"/>
      </w:rPr>
      <w:t>: Nuclear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B35" w:rsidRDefault="005A2B35" w:rsidP="002D1A26">
      <w:r>
        <w:separator/>
      </w:r>
    </w:p>
  </w:footnote>
  <w:footnote w:type="continuationSeparator" w:id="0">
    <w:p w:rsidR="005A2B35" w:rsidRDefault="005A2B35" w:rsidP="002D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3CE" w:rsidRPr="008C7451" w:rsidRDefault="003C33CE" w:rsidP="003C33CE">
    <w:pPr>
      <w:pStyle w:val="Header"/>
      <w:rPr>
        <w:rFonts w:ascii="Rockwell" w:hAnsi="Rockwell"/>
        <w:sz w:val="22"/>
      </w:rPr>
    </w:pPr>
    <w:r w:rsidRPr="008C7451">
      <w:rPr>
        <w:rFonts w:ascii="Rockwell" w:hAnsi="Rockwell"/>
        <w:sz w:val="22"/>
      </w:rPr>
      <w:t>Name: ______________________________________________ Official Class: __________ Date: ________________</w:t>
    </w:r>
  </w:p>
  <w:p w:rsidR="002D1A26" w:rsidRPr="003C33CE" w:rsidRDefault="003C33CE" w:rsidP="003C33CE">
    <w:pPr>
      <w:pStyle w:val="Header"/>
      <w:rPr>
        <w:rFonts w:ascii="Rockwell" w:hAnsi="Rockwell"/>
        <w:sz w:val="22"/>
      </w:rPr>
    </w:pPr>
    <w:r w:rsidRPr="008C7451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D63"/>
    <w:multiLevelType w:val="hybridMultilevel"/>
    <w:tmpl w:val="927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9C0"/>
    <w:multiLevelType w:val="hybridMultilevel"/>
    <w:tmpl w:val="40903A6E"/>
    <w:lvl w:ilvl="0" w:tplc="6998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A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6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8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0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C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BC6429"/>
    <w:multiLevelType w:val="hybridMultilevel"/>
    <w:tmpl w:val="A216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17E5"/>
    <w:multiLevelType w:val="multilevel"/>
    <w:tmpl w:val="9D78A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A695B"/>
    <w:multiLevelType w:val="hybridMultilevel"/>
    <w:tmpl w:val="ED92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A2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6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6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0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0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2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622002"/>
    <w:multiLevelType w:val="hybridMultilevel"/>
    <w:tmpl w:val="7AB6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4F8E"/>
    <w:multiLevelType w:val="hybridMultilevel"/>
    <w:tmpl w:val="A3B26FA2"/>
    <w:lvl w:ilvl="0" w:tplc="0E6E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80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0C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8F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0C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2A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A0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41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29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6237D5"/>
    <w:multiLevelType w:val="hybridMultilevel"/>
    <w:tmpl w:val="3AFC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BCD"/>
    <w:multiLevelType w:val="hybridMultilevel"/>
    <w:tmpl w:val="ACC8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5931"/>
    <w:multiLevelType w:val="hybridMultilevel"/>
    <w:tmpl w:val="F012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6CE"/>
    <w:multiLevelType w:val="hybridMultilevel"/>
    <w:tmpl w:val="9A3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E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9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C4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8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E5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A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4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4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322CA0"/>
    <w:multiLevelType w:val="hybridMultilevel"/>
    <w:tmpl w:val="3DC89F06"/>
    <w:lvl w:ilvl="0" w:tplc="38A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0E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E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8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8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E3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E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C5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A759A4"/>
    <w:multiLevelType w:val="hybridMultilevel"/>
    <w:tmpl w:val="7448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809A3"/>
    <w:multiLevelType w:val="multilevel"/>
    <w:tmpl w:val="C916D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C78BE"/>
    <w:multiLevelType w:val="hybridMultilevel"/>
    <w:tmpl w:val="CF5A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27C10"/>
    <w:multiLevelType w:val="hybridMultilevel"/>
    <w:tmpl w:val="E03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F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C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E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67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0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EB5E78"/>
    <w:multiLevelType w:val="hybridMultilevel"/>
    <w:tmpl w:val="7CDE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C3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C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63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0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E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0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177C87"/>
    <w:multiLevelType w:val="hybridMultilevel"/>
    <w:tmpl w:val="8FBA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2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0F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6"/>
    <w:rsid w:val="0013331B"/>
    <w:rsid w:val="001466F6"/>
    <w:rsid w:val="001B01CE"/>
    <w:rsid w:val="002D1A26"/>
    <w:rsid w:val="0039381A"/>
    <w:rsid w:val="003C33CE"/>
    <w:rsid w:val="00535A25"/>
    <w:rsid w:val="005A2B35"/>
    <w:rsid w:val="00607C08"/>
    <w:rsid w:val="0063541A"/>
    <w:rsid w:val="006F78BB"/>
    <w:rsid w:val="00721278"/>
    <w:rsid w:val="0072339A"/>
    <w:rsid w:val="00781F4C"/>
    <w:rsid w:val="007D6D6F"/>
    <w:rsid w:val="008729AC"/>
    <w:rsid w:val="009E24D4"/>
    <w:rsid w:val="009F2D97"/>
    <w:rsid w:val="00A3286F"/>
    <w:rsid w:val="00A91B1B"/>
    <w:rsid w:val="00AB12E4"/>
    <w:rsid w:val="00E22639"/>
    <w:rsid w:val="00E33F3C"/>
    <w:rsid w:val="00F321E9"/>
    <w:rsid w:val="00FC3531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F5BE"/>
  <w14:defaultImageDpi w14:val="32767"/>
  <w15:chartTrackingRefBased/>
  <w15:docId w15:val="{DFEF83B5-D8DC-FC45-A691-501860F3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26"/>
  </w:style>
  <w:style w:type="paragraph" w:styleId="Footer">
    <w:name w:val="footer"/>
    <w:basedOn w:val="Normal"/>
    <w:link w:val="FooterChar"/>
    <w:uiPriority w:val="99"/>
    <w:unhideWhenUsed/>
    <w:rsid w:val="002D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26"/>
  </w:style>
  <w:style w:type="paragraph" w:styleId="ListParagraph">
    <w:name w:val="List Paragraph"/>
    <w:basedOn w:val="Normal"/>
    <w:uiPriority w:val="34"/>
    <w:qFormat/>
    <w:rsid w:val="001B0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81F4C"/>
  </w:style>
  <w:style w:type="character" w:customStyle="1" w:styleId="apple-converted-space">
    <w:name w:val="apple-converted-space"/>
    <w:basedOn w:val="DefaultParagraphFont"/>
    <w:rsid w:val="00E2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4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8</cp:revision>
  <cp:lastPrinted>2020-05-28T16:50:00Z</cp:lastPrinted>
  <dcterms:created xsi:type="dcterms:W3CDTF">2019-05-22T11:10:00Z</dcterms:created>
  <dcterms:modified xsi:type="dcterms:W3CDTF">2020-06-06T14:57:00Z</dcterms:modified>
</cp:coreProperties>
</file>