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7B62DA" w:rsidP="00E91081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-64943</wp:posOffset>
                </wp:positionH>
                <wp:positionV relativeFrom="paragraph">
                  <wp:posOffset>224790</wp:posOffset>
                </wp:positionV>
                <wp:extent cx="7003415" cy="1626870"/>
                <wp:effectExtent l="0" t="0" r="698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15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0A39" id="Rectangle 4" o:spid="_x0000_s1026" style="position:absolute;margin-left:-5.1pt;margin-top:17.7pt;width:551.45pt;height:12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" filled="f" strokecolor="black [3213]" strokeweight="1pt"/>
            </w:pict>
          </mc:Fallback>
        </mc:AlternateContent>
      </w:r>
      <w:r w:rsidR="00E91081" w:rsidRPr="00E91081">
        <w:rPr>
          <w:rFonts w:ascii="Rockwell" w:hAnsi="Rockwell"/>
          <w:b/>
          <w:sz w:val="32"/>
        </w:rPr>
        <w:t>Gas Law Graphing</w:t>
      </w:r>
    </w:p>
    <w:p w:rsidR="00E91081" w:rsidRPr="00E91081" w:rsidRDefault="00E91081" w:rsidP="00E91081">
      <w:pPr>
        <w:rPr>
          <w:rFonts w:ascii="Rockwell" w:hAnsi="Rockwell"/>
          <w:sz w:val="22"/>
        </w:rPr>
      </w:pPr>
      <w:r w:rsidRPr="00E91081">
        <w:rPr>
          <w:rFonts w:ascii="Rockwell" w:hAnsi="Rockwell"/>
          <w:b/>
          <w:sz w:val="22"/>
        </w:rPr>
        <w:t>YOYO</w:t>
      </w:r>
      <w:r w:rsidRPr="00E91081">
        <w:rPr>
          <w:rFonts w:ascii="Rockwell" w:hAnsi="Rockwell"/>
          <w:sz w:val="22"/>
        </w:rPr>
        <w:t xml:space="preserve">: </w:t>
      </w:r>
    </w:p>
    <w:p w:rsidR="00E91081" w:rsidRDefault="00E91081" w:rsidP="00E91081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Look at Table T on your reference table and find the equation that deals with temperature: </w:t>
      </w:r>
    </w:p>
    <w:p w:rsidR="005C5D4F" w:rsidRPr="00E91081" w:rsidRDefault="005C5D4F" w:rsidP="005C5D4F">
      <w:pPr>
        <w:pStyle w:val="ListParagraph"/>
        <w:rPr>
          <w:rFonts w:ascii="Rockwell" w:hAnsi="Rockwell"/>
          <w:sz w:val="22"/>
        </w:rPr>
      </w:pPr>
    </w:p>
    <w:p w:rsidR="00E91081" w:rsidRPr="005C5D4F" w:rsidRDefault="00E91081" w:rsidP="005C5D4F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>The Equation: ____________________________</w:t>
      </w:r>
    </w:p>
    <w:p w:rsidR="00E91081" w:rsidRPr="00E91081" w:rsidRDefault="00E91081" w:rsidP="00E91081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Use that equation to convert temperatures. </w:t>
      </w:r>
    </w:p>
    <w:p w:rsidR="00E91081" w:rsidRPr="00E91081" w:rsidRDefault="00E91081" w:rsidP="00E91081">
      <w:pPr>
        <w:pStyle w:val="ListParagraph"/>
        <w:numPr>
          <w:ilvl w:val="1"/>
          <w:numId w:val="1"/>
        </w:numPr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Celsius </w:t>
      </w:r>
      <w:r w:rsidRPr="00E91081">
        <w:rPr>
          <w:rFonts w:ascii="Rockwell" w:hAnsi="Rockwell"/>
          <w:sz w:val="22"/>
        </w:rPr>
        <w:sym w:font="Wingdings" w:char="F0E0"/>
      </w:r>
      <w:r w:rsidRPr="00E91081">
        <w:rPr>
          <w:rFonts w:ascii="Rockwell" w:hAnsi="Rockwell"/>
          <w:sz w:val="22"/>
        </w:rPr>
        <w:t xml:space="preserve"> Kelvin</w:t>
      </w:r>
    </w:p>
    <w:p w:rsidR="00E91081" w:rsidRDefault="00E91081" w:rsidP="00E91081">
      <w:pPr>
        <w:pStyle w:val="ListParagraph"/>
        <w:numPr>
          <w:ilvl w:val="2"/>
          <w:numId w:val="1"/>
        </w:numPr>
        <w:rPr>
          <w:rFonts w:ascii="Rockwell" w:hAnsi="Rockwell"/>
          <w:sz w:val="22"/>
        </w:rPr>
        <w:sectPr w:rsidR="00E91081" w:rsidSect="005064C0">
          <w:headerReference w:type="default" r:id="rId7"/>
          <w:footerReference w:type="default" r:id="rId8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91081" w:rsidRPr="00E91081" w:rsidRDefault="00E91081" w:rsidP="005064C0">
      <w:pPr>
        <w:pStyle w:val="ListParagraph"/>
        <w:numPr>
          <w:ilvl w:val="2"/>
          <w:numId w:val="1"/>
        </w:numPr>
        <w:spacing w:line="360" w:lineRule="auto"/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15 </w:t>
      </w:r>
      <w:r w:rsidR="005064C0">
        <w:rPr>
          <w:rFonts w:ascii="Rockwell" w:hAnsi="Rockwell"/>
          <w:sz w:val="22"/>
        </w:rPr>
        <w:sym w:font="Symbol" w:char="F0B0"/>
      </w:r>
      <w:r w:rsidRPr="00E91081">
        <w:rPr>
          <w:rFonts w:ascii="Rockwell" w:hAnsi="Rockwell"/>
          <w:sz w:val="22"/>
        </w:rPr>
        <w:t>C = _________</w:t>
      </w:r>
    </w:p>
    <w:p w:rsidR="00E91081" w:rsidRPr="00E91081" w:rsidRDefault="00E91081" w:rsidP="005064C0">
      <w:pPr>
        <w:pStyle w:val="ListParagraph"/>
        <w:numPr>
          <w:ilvl w:val="2"/>
          <w:numId w:val="1"/>
        </w:numPr>
        <w:spacing w:line="360" w:lineRule="auto"/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100 </w:t>
      </w:r>
      <w:r w:rsidR="005064C0">
        <w:rPr>
          <w:rFonts w:ascii="Rockwell" w:hAnsi="Rockwell"/>
          <w:sz w:val="22"/>
        </w:rPr>
        <w:sym w:font="Symbol" w:char="F0B0"/>
      </w:r>
      <w:r w:rsidRPr="00E91081">
        <w:rPr>
          <w:rFonts w:ascii="Rockwell" w:hAnsi="Rockwell"/>
          <w:sz w:val="22"/>
        </w:rPr>
        <w:t>C = _________</w:t>
      </w:r>
    </w:p>
    <w:p w:rsidR="00E91081" w:rsidRPr="00E91081" w:rsidRDefault="00E91081" w:rsidP="005064C0">
      <w:pPr>
        <w:pStyle w:val="ListParagraph"/>
        <w:numPr>
          <w:ilvl w:val="2"/>
          <w:numId w:val="1"/>
        </w:numPr>
        <w:spacing w:line="360" w:lineRule="auto"/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0 </w:t>
      </w:r>
      <w:r w:rsidR="005064C0">
        <w:rPr>
          <w:rFonts w:ascii="Rockwell" w:hAnsi="Rockwell"/>
          <w:sz w:val="22"/>
        </w:rPr>
        <w:sym w:font="Symbol" w:char="F0B0"/>
      </w:r>
      <w:r w:rsidRPr="00E91081">
        <w:rPr>
          <w:rFonts w:ascii="Rockwell" w:hAnsi="Rockwell"/>
          <w:sz w:val="22"/>
        </w:rPr>
        <w:t>C = _________</w:t>
      </w:r>
    </w:p>
    <w:p w:rsidR="00E91081" w:rsidRDefault="00E91081" w:rsidP="005064C0">
      <w:pPr>
        <w:pStyle w:val="ListParagraph"/>
        <w:numPr>
          <w:ilvl w:val="2"/>
          <w:numId w:val="1"/>
        </w:numPr>
        <w:spacing w:line="360" w:lineRule="auto"/>
        <w:rPr>
          <w:rFonts w:ascii="Rockwell" w:hAnsi="Rockwell"/>
          <w:sz w:val="22"/>
        </w:rPr>
      </w:pPr>
      <w:r w:rsidRPr="00E91081">
        <w:rPr>
          <w:rFonts w:ascii="Rockwell" w:hAnsi="Rockwell"/>
          <w:sz w:val="22"/>
        </w:rPr>
        <w:t xml:space="preserve">38 </w:t>
      </w:r>
      <w:r w:rsidR="005064C0">
        <w:rPr>
          <w:rFonts w:ascii="Rockwell" w:hAnsi="Rockwell"/>
          <w:sz w:val="22"/>
        </w:rPr>
        <w:sym w:font="Symbol" w:char="F0B0"/>
      </w:r>
      <w:r w:rsidRPr="00E91081">
        <w:rPr>
          <w:rFonts w:ascii="Rockwell" w:hAnsi="Rockwell"/>
          <w:sz w:val="22"/>
        </w:rPr>
        <w:t>C = _________</w:t>
      </w:r>
    </w:p>
    <w:p w:rsidR="00E91081" w:rsidRDefault="00E91081" w:rsidP="005064C0">
      <w:pPr>
        <w:spacing w:line="360" w:lineRule="auto"/>
        <w:rPr>
          <w:rFonts w:ascii="Rockwell" w:hAnsi="Rockwell"/>
          <w:sz w:val="22"/>
        </w:rPr>
        <w:sectPr w:rsidR="00E91081" w:rsidSect="005064C0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E91081" w:rsidRDefault="00E91081" w:rsidP="005064C0">
      <w:pPr>
        <w:spacing w:line="360" w:lineRule="auto"/>
        <w:rPr>
          <w:rFonts w:ascii="Rockwell" w:hAnsi="Rockwell"/>
          <w:sz w:val="22"/>
        </w:rPr>
      </w:pPr>
    </w:p>
    <w:p w:rsidR="000F6390" w:rsidRDefault="000F6390" w:rsidP="000F6390">
      <w:pPr>
        <w:rPr>
          <w:rFonts w:ascii="Rockwell" w:hAnsi="Rockwell"/>
          <w:sz w:val="22"/>
        </w:rPr>
      </w:pPr>
    </w:p>
    <w:p w:rsidR="000F6390" w:rsidRDefault="000F6390" w:rsidP="000F6390">
      <w:pPr>
        <w:jc w:val="center"/>
        <w:rPr>
          <w:rFonts w:ascii="Rockwell" w:hAnsi="Rockwell"/>
          <w:b/>
          <w:sz w:val="32"/>
        </w:rPr>
      </w:pPr>
      <w:r w:rsidRPr="000F6390">
        <w:rPr>
          <w:rFonts w:ascii="Rockwell" w:hAnsi="Rockwell"/>
          <w:b/>
          <w:sz w:val="32"/>
        </w:rPr>
        <w:t>B</w:t>
      </w:r>
      <w:r>
        <w:rPr>
          <w:rFonts w:ascii="Rockwell" w:hAnsi="Rockwell"/>
          <w:b/>
          <w:sz w:val="32"/>
        </w:rPr>
        <w:t>oyle’s Law</w:t>
      </w:r>
    </w:p>
    <w:p w:rsidR="004F7627" w:rsidRPr="004F7627" w:rsidRDefault="005C5D4F" w:rsidP="004F7627">
      <w:pPr>
        <w:jc w:val="both"/>
        <w:rPr>
          <w:rFonts w:ascii="Rockwell" w:hAnsi="Rockwell"/>
          <w:color w:val="000000" w:themeColor="text1"/>
          <w:sz w:val="22"/>
        </w:rPr>
      </w:pPr>
      <w:r w:rsidRPr="004F7627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3595DE9E" wp14:editId="518A242C">
            <wp:simplePos x="0" y="0"/>
            <wp:positionH relativeFrom="column">
              <wp:posOffset>4125595</wp:posOffset>
            </wp:positionH>
            <wp:positionV relativeFrom="paragraph">
              <wp:posOffset>667670</wp:posOffset>
            </wp:positionV>
            <wp:extent cx="2874010" cy="2710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27" w:rsidRPr="004F7627">
        <w:rPr>
          <w:rFonts w:ascii="Rockwell" w:hAnsi="Rockwell"/>
          <w:color w:val="000000" w:themeColor="text1"/>
          <w:sz w:val="22"/>
          <w:shd w:val="clear" w:color="auto" w:fill="FFFFFF"/>
        </w:rPr>
        <w:t>Robert Boyle (1627-1691), an English chemist, discovered that doubling the pressure of an enclosed sample of gas while keeping its temperature constant caused the volume of the gas to be reduced by half.</w:t>
      </w:r>
      <w:r w:rsidR="004F7627" w:rsidRPr="004F7627">
        <w:rPr>
          <w:rFonts w:ascii="Rockwell" w:hAnsi="Rockwell"/>
          <w:color w:val="000000" w:themeColor="text1"/>
          <w:sz w:val="22"/>
        </w:rPr>
        <w:t> </w:t>
      </w:r>
      <w:r w:rsidR="004F7627" w:rsidRPr="004F7627">
        <w:rPr>
          <w:rFonts w:ascii="Rockwell" w:hAnsi="Rockwell"/>
          <w:bCs/>
          <w:color w:val="000000" w:themeColor="text1"/>
          <w:sz w:val="22"/>
        </w:rPr>
        <w:t>Boyle’s Law</w:t>
      </w:r>
      <w:r w:rsidR="004F7627" w:rsidRPr="004F7627">
        <w:rPr>
          <w:rFonts w:ascii="Rockwell" w:hAnsi="Rockwell"/>
          <w:color w:val="000000" w:themeColor="text1"/>
          <w:sz w:val="22"/>
        </w:rPr>
        <w:t> </w:t>
      </w:r>
      <w:r w:rsidR="004F7627" w:rsidRPr="004F7627">
        <w:rPr>
          <w:rFonts w:ascii="Rockwell" w:hAnsi="Rockwell"/>
          <w:iCs/>
          <w:color w:val="000000" w:themeColor="text1"/>
          <w:sz w:val="22"/>
        </w:rPr>
        <w:t>states that the volume of a given mass of gas varies inversely with the pressure when the temperature is kept constant</w:t>
      </w:r>
      <w:r w:rsidR="004F7627" w:rsidRPr="004F7627">
        <w:rPr>
          <w:rFonts w:ascii="Rockwell" w:hAnsi="Rockwell"/>
          <w:color w:val="000000" w:themeColor="text1"/>
          <w:sz w:val="22"/>
          <w:shd w:val="clear" w:color="auto" w:fill="FFFFFF"/>
        </w:rPr>
        <w:t>. An inverse relationship means that as one variable increases in value, the other variable decreases.</w:t>
      </w:r>
    </w:p>
    <w:p w:rsidR="004F7627" w:rsidRPr="000F6390" w:rsidRDefault="004F7627" w:rsidP="004F7627">
      <w:pPr>
        <w:rPr>
          <w:rFonts w:ascii="Rockwell" w:hAnsi="Rockwell"/>
          <w:b/>
          <w:sz w:val="32"/>
        </w:rPr>
      </w:pPr>
    </w:p>
    <w:tbl>
      <w:tblPr>
        <w:tblStyle w:val="TableGrid"/>
        <w:tblW w:w="0" w:type="auto"/>
        <w:tblInd w:w="451" w:type="dxa"/>
        <w:tblLook w:val="04A0" w:firstRow="1" w:lastRow="0" w:firstColumn="1" w:lastColumn="0" w:noHBand="0" w:noVBand="1"/>
      </w:tblPr>
      <w:tblGrid>
        <w:gridCol w:w="2197"/>
        <w:gridCol w:w="2197"/>
      </w:tblGrid>
      <w:tr w:rsidR="000F6390" w:rsidRPr="007F6CB8" w:rsidTr="004F7627">
        <w:trPr>
          <w:trHeight w:val="384"/>
        </w:trPr>
        <w:tc>
          <w:tcPr>
            <w:tcW w:w="2197" w:type="dxa"/>
            <w:vAlign w:val="center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Pressure (mmHg</w:t>
            </w:r>
            <w:r w:rsidRPr="007F6CB8">
              <w:rPr>
                <w:rFonts w:ascii="Rockwell" w:hAnsi="Rockwell"/>
                <w:b/>
                <w:sz w:val="22"/>
              </w:rPr>
              <w:t>)</w:t>
            </w:r>
          </w:p>
        </w:tc>
        <w:tc>
          <w:tcPr>
            <w:tcW w:w="2197" w:type="dxa"/>
            <w:vAlign w:val="center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b/>
                <w:sz w:val="22"/>
              </w:rPr>
            </w:pPr>
            <w:r w:rsidRPr="007F6CB8">
              <w:rPr>
                <w:rFonts w:ascii="Rockwell" w:hAnsi="Rockwell"/>
                <w:b/>
                <w:sz w:val="22"/>
              </w:rPr>
              <w:t>Volume (mL)</w:t>
            </w:r>
          </w:p>
        </w:tc>
      </w:tr>
      <w:tr w:rsidR="000F6390" w:rsidRPr="007F6CB8" w:rsidTr="004F7627">
        <w:trPr>
          <w:trHeight w:val="367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1200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380</w:t>
            </w:r>
          </w:p>
        </w:tc>
      </w:tr>
      <w:tr w:rsidR="000F6390" w:rsidRPr="007F6CB8" w:rsidTr="004F7627">
        <w:trPr>
          <w:trHeight w:val="384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600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760</w:t>
            </w:r>
          </w:p>
        </w:tc>
      </w:tr>
      <w:tr w:rsidR="000F6390" w:rsidRPr="007F6CB8" w:rsidTr="004F7627">
        <w:trPr>
          <w:trHeight w:val="367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300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1520</w:t>
            </w:r>
          </w:p>
        </w:tc>
      </w:tr>
      <w:tr w:rsidR="000F6390" w:rsidRPr="007F6CB8" w:rsidTr="004F7627">
        <w:trPr>
          <w:trHeight w:val="384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200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2280</w:t>
            </w:r>
          </w:p>
        </w:tc>
      </w:tr>
      <w:tr w:rsidR="000F6390" w:rsidRPr="007F6CB8" w:rsidTr="004F7627">
        <w:trPr>
          <w:trHeight w:val="367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150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3040</w:t>
            </w:r>
          </w:p>
        </w:tc>
      </w:tr>
      <w:tr w:rsidR="000F6390" w:rsidRPr="007F6CB8" w:rsidTr="004F7627">
        <w:trPr>
          <w:trHeight w:val="384"/>
        </w:trPr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bookmarkStart w:id="0" w:name="_GoBack"/>
            <w:bookmarkEnd w:id="0"/>
            <w:r>
              <w:rPr>
                <w:rFonts w:ascii="Rockwell" w:hAnsi="Rockwell"/>
                <w:sz w:val="22"/>
              </w:rPr>
              <w:t>100</w:t>
            </w:r>
          </w:p>
        </w:tc>
        <w:tc>
          <w:tcPr>
            <w:tcW w:w="2197" w:type="dxa"/>
          </w:tcPr>
          <w:p w:rsidR="000F6390" w:rsidRPr="007F6CB8" w:rsidRDefault="000F6390" w:rsidP="00BD7253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4560</w:t>
            </w:r>
          </w:p>
        </w:tc>
      </w:tr>
    </w:tbl>
    <w:p w:rsidR="000F6390" w:rsidRDefault="000F6390" w:rsidP="000F6390">
      <w:pPr>
        <w:rPr>
          <w:rFonts w:ascii="Rockwell" w:hAnsi="Rockwell"/>
          <w:sz w:val="22"/>
        </w:rPr>
      </w:pPr>
    </w:p>
    <w:p w:rsidR="00E91081" w:rsidRDefault="000F6390" w:rsidP="000F6390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Questions:</w:t>
      </w:r>
    </w:p>
    <w:p w:rsidR="000F6390" w:rsidRDefault="004F7627" w:rsidP="000F6390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does Boyle’s Law state?</w:t>
      </w: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P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0F6390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volume when the pressure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 xml:space="preserve">? </w:t>
      </w:r>
      <w:r w:rsidRPr="004F7627">
        <w:rPr>
          <w:rFonts w:ascii="Rockwell" w:hAnsi="Rockwell"/>
          <w:i/>
          <w:sz w:val="22"/>
          <w:u w:val="single"/>
        </w:rPr>
        <w:t>Decreased?</w:t>
      </w: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P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pressure when the volume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>?</w:t>
      </w:r>
    </w:p>
    <w:p w:rsidR="004F7627" w:rsidRPr="001226B3" w:rsidRDefault="004F7627" w:rsidP="001226B3">
      <w:pPr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rPr>
          <w:rFonts w:ascii="Rockwell" w:hAnsi="Rockwell"/>
          <w:sz w:val="22"/>
        </w:rPr>
      </w:pPr>
    </w:p>
    <w:p w:rsidR="004F7627" w:rsidRDefault="004F7627" w:rsidP="000F6390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type of relationship is this?</w:t>
      </w:r>
    </w:p>
    <w:p w:rsidR="004F7627" w:rsidRDefault="004F7627" w:rsidP="004F7627">
      <w:pPr>
        <w:pStyle w:val="ListParagraph"/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rPr>
          <w:rFonts w:ascii="Rockwell" w:hAnsi="Rockwell"/>
          <w:sz w:val="22"/>
        </w:rPr>
      </w:pPr>
    </w:p>
    <w:p w:rsidR="000F6390" w:rsidRDefault="000F6390" w:rsidP="004F7627">
      <w:pPr>
        <w:jc w:val="center"/>
        <w:rPr>
          <w:rFonts w:ascii="Rockwell" w:hAnsi="Rockwell"/>
          <w:b/>
          <w:sz w:val="32"/>
        </w:rPr>
      </w:pPr>
      <w:r w:rsidRPr="004F7627">
        <w:rPr>
          <w:rFonts w:ascii="Rockwell" w:hAnsi="Rockwell"/>
          <w:b/>
          <w:sz w:val="32"/>
        </w:rPr>
        <w:t>Charles’ Law</w:t>
      </w:r>
    </w:p>
    <w:p w:rsidR="004F7627" w:rsidRDefault="005064C0" w:rsidP="004F7627">
      <w:pPr>
        <w:jc w:val="both"/>
        <w:rPr>
          <w:rFonts w:ascii="Rockwell" w:hAnsi="Rockwell"/>
          <w:color w:val="000000" w:themeColor="text1"/>
          <w:sz w:val="22"/>
          <w:shd w:val="clear" w:color="auto" w:fill="FFFFFF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514966E" wp14:editId="11DBDF44">
            <wp:simplePos x="0" y="0"/>
            <wp:positionH relativeFrom="column">
              <wp:posOffset>4197818</wp:posOffset>
            </wp:positionH>
            <wp:positionV relativeFrom="paragraph">
              <wp:posOffset>580657</wp:posOffset>
            </wp:positionV>
            <wp:extent cx="2874010" cy="2710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27" w:rsidRPr="004F7627">
        <w:rPr>
          <w:rFonts w:ascii="Rockwell" w:hAnsi="Rockwell"/>
          <w:color w:val="000000" w:themeColor="text1"/>
          <w:sz w:val="22"/>
          <w:shd w:val="clear" w:color="auto" w:fill="FFFFFF"/>
        </w:rPr>
        <w:t>French physicist Jacques Charles (1746-1823) studied the effect of temperature on the volume of a gas at constant pressure.</w:t>
      </w:r>
      <w:r w:rsidR="004F7627" w:rsidRPr="004F7627">
        <w:rPr>
          <w:rFonts w:ascii="Rockwell" w:hAnsi="Rockwell"/>
          <w:color w:val="000000" w:themeColor="text1"/>
          <w:sz w:val="22"/>
        </w:rPr>
        <w:t> </w:t>
      </w:r>
      <w:r w:rsidR="004F7627" w:rsidRPr="004F7627">
        <w:rPr>
          <w:rFonts w:ascii="Rockwell" w:hAnsi="Rockwell"/>
          <w:bCs/>
          <w:color w:val="000000" w:themeColor="text1"/>
          <w:sz w:val="22"/>
        </w:rPr>
        <w:t>Charles’s Law</w:t>
      </w:r>
      <w:r w:rsidR="004F7627" w:rsidRPr="004F7627">
        <w:rPr>
          <w:rFonts w:ascii="Rockwell" w:hAnsi="Rockwell"/>
          <w:color w:val="000000" w:themeColor="text1"/>
          <w:sz w:val="22"/>
        </w:rPr>
        <w:t> </w:t>
      </w:r>
      <w:r w:rsidR="004F7627" w:rsidRPr="004F7627">
        <w:rPr>
          <w:rFonts w:ascii="Rockwell" w:hAnsi="Rockwell"/>
          <w:iCs/>
          <w:color w:val="000000" w:themeColor="text1"/>
          <w:sz w:val="22"/>
        </w:rPr>
        <w:t>states that the volume of a given mass of gas varies directly with the absolute temperature of the gas when the pressure is kept constant</w:t>
      </w:r>
      <w:r w:rsidR="004F7627" w:rsidRPr="004F7627">
        <w:rPr>
          <w:rFonts w:ascii="Rockwell" w:hAnsi="Rockwell"/>
          <w:color w:val="000000" w:themeColor="text1"/>
          <w:sz w:val="22"/>
          <w:shd w:val="clear" w:color="auto" w:fill="FFFFFF"/>
        </w:rPr>
        <w:t>. The absolute temperature is temperature measured with the Kelvin scale. The Kelvin scale must be used because zero on the Kelvin scale corresponds to a complete stoppage of molecular motion.</w:t>
      </w:r>
    </w:p>
    <w:p w:rsidR="004F7627" w:rsidRPr="004F7627" w:rsidRDefault="004F7627" w:rsidP="004F7627">
      <w:pPr>
        <w:rPr>
          <w:rFonts w:ascii="Rockwell" w:hAnsi="Rockwell"/>
          <w:color w:val="000000" w:themeColor="text1"/>
          <w:sz w:val="22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14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2019"/>
      </w:tblGrid>
      <w:tr w:rsidR="004F7627" w:rsidRPr="007F6CB8" w:rsidTr="005064C0">
        <w:trPr>
          <w:trHeight w:val="384"/>
        </w:trPr>
        <w:tc>
          <w:tcPr>
            <w:tcW w:w="2019" w:type="dxa"/>
            <w:vAlign w:val="center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Temperature (K</w:t>
            </w:r>
            <w:r w:rsidRPr="007F6CB8">
              <w:rPr>
                <w:rFonts w:ascii="Rockwell" w:hAnsi="Rockwell"/>
                <w:b/>
                <w:sz w:val="22"/>
              </w:rPr>
              <w:t>)</w:t>
            </w:r>
          </w:p>
        </w:tc>
        <w:tc>
          <w:tcPr>
            <w:tcW w:w="2019" w:type="dxa"/>
            <w:vAlign w:val="center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Volume (m</w:t>
            </w:r>
            <w:r w:rsidRPr="007F6CB8">
              <w:rPr>
                <w:rFonts w:ascii="Rockwell" w:hAnsi="Rockwell"/>
                <w:b/>
                <w:sz w:val="22"/>
              </w:rPr>
              <w:t>L)</w:t>
            </w:r>
          </w:p>
        </w:tc>
      </w:tr>
      <w:tr w:rsidR="004F7627" w:rsidRPr="007F6CB8" w:rsidTr="005064C0">
        <w:trPr>
          <w:trHeight w:val="367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700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1400</w:t>
            </w:r>
          </w:p>
        </w:tc>
      </w:tr>
      <w:tr w:rsidR="004F7627" w:rsidRPr="007F6CB8" w:rsidTr="005064C0">
        <w:trPr>
          <w:trHeight w:val="384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601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1202</w:t>
            </w:r>
          </w:p>
        </w:tc>
      </w:tr>
      <w:tr w:rsidR="004F7627" w:rsidRPr="007F6CB8" w:rsidTr="005064C0">
        <w:trPr>
          <w:trHeight w:val="367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499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998</w:t>
            </w:r>
          </w:p>
        </w:tc>
      </w:tr>
      <w:tr w:rsidR="004F7627" w:rsidRPr="007F6CB8" w:rsidTr="005064C0">
        <w:trPr>
          <w:trHeight w:val="384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401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802</w:t>
            </w:r>
          </w:p>
        </w:tc>
      </w:tr>
      <w:tr w:rsidR="004F7627" w:rsidRPr="007F6CB8" w:rsidTr="005064C0">
        <w:trPr>
          <w:trHeight w:val="367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300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600</w:t>
            </w:r>
          </w:p>
        </w:tc>
      </w:tr>
      <w:tr w:rsidR="004F7627" w:rsidRPr="007F6CB8" w:rsidTr="005064C0">
        <w:trPr>
          <w:trHeight w:val="384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199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398</w:t>
            </w:r>
          </w:p>
        </w:tc>
      </w:tr>
      <w:tr w:rsidR="004F7627" w:rsidRPr="007F6CB8" w:rsidTr="005064C0">
        <w:trPr>
          <w:trHeight w:val="384"/>
        </w:trPr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100</w:t>
            </w:r>
          </w:p>
        </w:tc>
        <w:tc>
          <w:tcPr>
            <w:tcW w:w="2019" w:type="dxa"/>
          </w:tcPr>
          <w:p w:rsidR="004F7627" w:rsidRPr="007F6CB8" w:rsidRDefault="004F7627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200</w:t>
            </w:r>
          </w:p>
        </w:tc>
      </w:tr>
    </w:tbl>
    <w:p w:rsidR="000F6390" w:rsidRDefault="000F639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1226B3" w:rsidRDefault="001226B3" w:rsidP="000F6390">
      <w:pPr>
        <w:rPr>
          <w:rFonts w:ascii="Rockwell" w:hAnsi="Rockwell"/>
          <w:b/>
          <w:sz w:val="32"/>
        </w:rPr>
      </w:pPr>
    </w:p>
    <w:p w:rsidR="005064C0" w:rsidRDefault="005064C0" w:rsidP="000F6390">
      <w:pPr>
        <w:rPr>
          <w:rFonts w:ascii="Rockwell" w:hAnsi="Rockwell"/>
          <w:b/>
          <w:sz w:val="32"/>
        </w:rPr>
      </w:pPr>
    </w:p>
    <w:p w:rsidR="000F6390" w:rsidRDefault="000F6390" w:rsidP="000F6390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Questions:</w:t>
      </w:r>
    </w:p>
    <w:p w:rsidR="004F7627" w:rsidRDefault="004F7627" w:rsidP="004F7627">
      <w:pPr>
        <w:pStyle w:val="ListParagraph"/>
        <w:numPr>
          <w:ilvl w:val="0"/>
          <w:numId w:val="6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does Charles’ Law state?</w:t>
      </w: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P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numPr>
          <w:ilvl w:val="0"/>
          <w:numId w:val="6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volume when the temperature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 xml:space="preserve">? </w:t>
      </w:r>
      <w:r w:rsidRPr="004F7627">
        <w:rPr>
          <w:rFonts w:ascii="Rockwell" w:hAnsi="Rockwell"/>
          <w:i/>
          <w:sz w:val="22"/>
          <w:u w:val="single"/>
        </w:rPr>
        <w:t>Decreased?</w:t>
      </w: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P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numPr>
          <w:ilvl w:val="0"/>
          <w:numId w:val="6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temperature when the volume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 xml:space="preserve">? </w:t>
      </w:r>
      <w:r w:rsidRPr="004F7627">
        <w:rPr>
          <w:rFonts w:ascii="Rockwell" w:hAnsi="Rockwell"/>
          <w:i/>
          <w:sz w:val="22"/>
          <w:u w:val="single"/>
        </w:rPr>
        <w:t>Decreased?</w:t>
      </w:r>
    </w:p>
    <w:p w:rsidR="004F7627" w:rsidRDefault="004F7627" w:rsidP="004F7627">
      <w:pPr>
        <w:rPr>
          <w:rFonts w:ascii="Rockwell" w:hAnsi="Rockwell"/>
          <w:sz w:val="22"/>
        </w:rPr>
      </w:pPr>
    </w:p>
    <w:p w:rsidR="004F7627" w:rsidRPr="004F7627" w:rsidRDefault="004F7627" w:rsidP="004F7627">
      <w:pPr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rPr>
          <w:rFonts w:ascii="Rockwell" w:hAnsi="Rockwell"/>
          <w:sz w:val="22"/>
        </w:rPr>
      </w:pPr>
    </w:p>
    <w:p w:rsidR="004F7627" w:rsidRDefault="004F7627" w:rsidP="004F7627">
      <w:pPr>
        <w:pStyle w:val="ListParagraph"/>
        <w:numPr>
          <w:ilvl w:val="0"/>
          <w:numId w:val="6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type of relationship is this?</w:t>
      </w:r>
    </w:p>
    <w:p w:rsidR="000F6390" w:rsidRDefault="000F6390" w:rsidP="000F6390">
      <w:pPr>
        <w:rPr>
          <w:rFonts w:ascii="Rockwell" w:hAnsi="Rockwell"/>
          <w:sz w:val="22"/>
        </w:rPr>
      </w:pPr>
    </w:p>
    <w:p w:rsidR="000F6390" w:rsidRDefault="000F6390" w:rsidP="000F6390">
      <w:pPr>
        <w:jc w:val="center"/>
        <w:rPr>
          <w:rFonts w:ascii="Rockwell" w:hAnsi="Rockwell"/>
          <w:b/>
          <w:sz w:val="32"/>
        </w:rPr>
      </w:pPr>
      <w:r w:rsidRPr="000F6390">
        <w:rPr>
          <w:rFonts w:ascii="Rockwell" w:hAnsi="Rockwell"/>
          <w:b/>
          <w:sz w:val="32"/>
        </w:rPr>
        <w:t>Gay-Lussac’s Law</w:t>
      </w:r>
    </w:p>
    <w:p w:rsidR="005064C0" w:rsidRPr="005064C0" w:rsidRDefault="005064C0" w:rsidP="005064C0">
      <w:pPr>
        <w:jc w:val="both"/>
        <w:rPr>
          <w:rFonts w:ascii="Rockwell" w:hAnsi="Rockwell"/>
          <w:color w:val="000000" w:themeColor="text1"/>
          <w:sz w:val="22"/>
        </w:rPr>
      </w:pPr>
      <w:r w:rsidRPr="005064C0">
        <w:rPr>
          <w:rFonts w:ascii="Helvetica" w:hAnsi="Helvetica" w:cs="Helvetic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265D97B" wp14:editId="08550EFE">
            <wp:simplePos x="0" y="0"/>
            <wp:positionH relativeFrom="column">
              <wp:posOffset>4166001</wp:posOffset>
            </wp:positionH>
            <wp:positionV relativeFrom="paragraph">
              <wp:posOffset>690245</wp:posOffset>
            </wp:positionV>
            <wp:extent cx="2874010" cy="27108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4C0">
        <w:rPr>
          <w:rFonts w:ascii="Rockwell" w:hAnsi="Rockwell"/>
          <w:color w:val="000000" w:themeColor="text1"/>
          <w:sz w:val="22"/>
          <w:shd w:val="clear" w:color="auto" w:fill="FFFFFF"/>
        </w:rPr>
        <w:t>French chemist, Joseph Gay-Lussac (1778-1850), discovered the relationship between the pressure of a gas and its absolute temperature.</w:t>
      </w:r>
      <w:r w:rsidRPr="005064C0">
        <w:rPr>
          <w:rFonts w:ascii="Rockwell" w:hAnsi="Rockwell"/>
          <w:color w:val="000000" w:themeColor="text1"/>
          <w:sz w:val="22"/>
        </w:rPr>
        <w:t> </w:t>
      </w:r>
      <w:r w:rsidRPr="005064C0">
        <w:rPr>
          <w:rStyle w:val="Strong"/>
          <w:rFonts w:ascii="Rockwell" w:hAnsi="Rockwell"/>
          <w:b w:val="0"/>
          <w:color w:val="000000" w:themeColor="text1"/>
          <w:sz w:val="22"/>
        </w:rPr>
        <w:t>Gay-Lussac’s Law</w:t>
      </w:r>
      <w:r w:rsidRPr="005064C0">
        <w:rPr>
          <w:rFonts w:ascii="Rockwell" w:hAnsi="Rockwell"/>
          <w:color w:val="000000" w:themeColor="text1"/>
          <w:sz w:val="22"/>
        </w:rPr>
        <w:t> </w:t>
      </w:r>
      <w:r w:rsidRPr="005064C0">
        <w:rPr>
          <w:rStyle w:val="Emphasis"/>
          <w:rFonts w:ascii="Rockwell" w:hAnsi="Rockwell"/>
          <w:i w:val="0"/>
          <w:color w:val="000000" w:themeColor="text1"/>
          <w:sz w:val="22"/>
        </w:rPr>
        <w:t>states that the pressure of a given mass of gas varies directly with the absolute temperature of the gas when the volume is kept constant</w:t>
      </w:r>
      <w:r w:rsidRPr="005064C0">
        <w:rPr>
          <w:rFonts w:ascii="Rockwell" w:hAnsi="Rockwell"/>
          <w:color w:val="000000" w:themeColor="text1"/>
          <w:sz w:val="22"/>
          <w:shd w:val="clear" w:color="auto" w:fill="FFFFFF"/>
        </w:rPr>
        <w:t>. Gay-Lussac’s Law is very similar to Charles’s Law, with the only difference being the type of container. Whereas the container in a Charles’s Law experiment is flexible, it is rigid in a Gay-Lussac’s Law experiment.</w:t>
      </w:r>
    </w:p>
    <w:p w:rsidR="005064C0" w:rsidRPr="000F6390" w:rsidRDefault="005064C0" w:rsidP="005064C0">
      <w:pPr>
        <w:rPr>
          <w:rFonts w:ascii="Rockwell" w:hAnsi="Rockwell"/>
          <w:b/>
          <w:sz w:val="32"/>
        </w:rPr>
      </w:pPr>
    </w:p>
    <w:tbl>
      <w:tblPr>
        <w:tblStyle w:val="TableGrid"/>
        <w:tblpPr w:leftFromText="180" w:rightFromText="180" w:vertAnchor="text" w:horzAnchor="page" w:tblpX="1128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2019"/>
      </w:tblGrid>
      <w:tr w:rsidR="000F6390" w:rsidRPr="007F6CB8" w:rsidTr="005064C0">
        <w:trPr>
          <w:trHeight w:val="384"/>
        </w:trPr>
        <w:tc>
          <w:tcPr>
            <w:tcW w:w="2019" w:type="dxa"/>
            <w:vAlign w:val="center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Temperature (K</w:t>
            </w:r>
            <w:r w:rsidRPr="007F6CB8">
              <w:rPr>
                <w:rFonts w:ascii="Rockwell" w:hAnsi="Rockwell"/>
                <w:b/>
                <w:sz w:val="22"/>
              </w:rPr>
              <w:t>)</w:t>
            </w:r>
          </w:p>
        </w:tc>
        <w:tc>
          <w:tcPr>
            <w:tcW w:w="2019" w:type="dxa"/>
            <w:vAlign w:val="center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Pressure (atm</w:t>
            </w:r>
            <w:r w:rsidRPr="007F6CB8">
              <w:rPr>
                <w:rFonts w:ascii="Rockwell" w:hAnsi="Rockwell"/>
                <w:b/>
                <w:sz w:val="22"/>
              </w:rPr>
              <w:t>)</w:t>
            </w:r>
          </w:p>
        </w:tc>
      </w:tr>
      <w:tr w:rsidR="000F6390" w:rsidRPr="007F6CB8" w:rsidTr="005064C0">
        <w:trPr>
          <w:trHeight w:val="367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100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0.2632</w:t>
            </w:r>
          </w:p>
        </w:tc>
      </w:tr>
      <w:tr w:rsidR="000F6390" w:rsidRPr="007F6CB8" w:rsidTr="005064C0">
        <w:trPr>
          <w:trHeight w:val="384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150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0.3947</w:t>
            </w:r>
          </w:p>
        </w:tc>
      </w:tr>
      <w:tr w:rsidR="000F6390" w:rsidRPr="007F6CB8" w:rsidTr="005064C0">
        <w:trPr>
          <w:trHeight w:val="367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200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0.5263</w:t>
            </w:r>
          </w:p>
        </w:tc>
      </w:tr>
      <w:tr w:rsidR="000F6390" w:rsidRPr="007F6CB8" w:rsidTr="005064C0">
        <w:trPr>
          <w:trHeight w:val="384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300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0.7895</w:t>
            </w:r>
          </w:p>
        </w:tc>
      </w:tr>
      <w:tr w:rsidR="000F6390" w:rsidRPr="007F6CB8" w:rsidTr="005064C0">
        <w:trPr>
          <w:trHeight w:val="367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400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1.0526</w:t>
            </w:r>
          </w:p>
        </w:tc>
      </w:tr>
      <w:tr w:rsidR="000F6390" w:rsidRPr="007F6CB8" w:rsidTr="005064C0">
        <w:trPr>
          <w:trHeight w:val="384"/>
        </w:trPr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450</w:t>
            </w:r>
          </w:p>
        </w:tc>
        <w:tc>
          <w:tcPr>
            <w:tcW w:w="2019" w:type="dxa"/>
          </w:tcPr>
          <w:p w:rsidR="000F6390" w:rsidRPr="007F6CB8" w:rsidRDefault="000F6390" w:rsidP="005064C0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1.1842</w:t>
            </w:r>
          </w:p>
        </w:tc>
      </w:tr>
    </w:tbl>
    <w:p w:rsidR="000F6390" w:rsidRDefault="000F6390" w:rsidP="000F6390">
      <w:pPr>
        <w:rPr>
          <w:rFonts w:ascii="Rockwell" w:hAnsi="Rockwell"/>
          <w:sz w:val="22"/>
        </w:rPr>
      </w:pPr>
    </w:p>
    <w:p w:rsidR="005064C0" w:rsidRDefault="000F6390" w:rsidP="000F6390">
      <w:pPr>
        <w:tabs>
          <w:tab w:val="left" w:pos="122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br w:type="textWrapping" w:clear="all"/>
      </w:r>
    </w:p>
    <w:p w:rsidR="005064C0" w:rsidRDefault="005064C0" w:rsidP="000F6390">
      <w:pPr>
        <w:tabs>
          <w:tab w:val="left" w:pos="1220"/>
        </w:tabs>
        <w:rPr>
          <w:rFonts w:ascii="Rockwell" w:hAnsi="Rockwell"/>
          <w:sz w:val="22"/>
        </w:rPr>
      </w:pPr>
    </w:p>
    <w:p w:rsidR="000F6390" w:rsidRDefault="005064C0" w:rsidP="000F6390">
      <w:pPr>
        <w:tabs>
          <w:tab w:val="left" w:pos="122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Questions</w:t>
      </w:r>
    </w:p>
    <w:p w:rsidR="005064C0" w:rsidRDefault="005064C0" w:rsidP="005064C0">
      <w:pPr>
        <w:pStyle w:val="ListParagraph"/>
        <w:numPr>
          <w:ilvl w:val="0"/>
          <w:numId w:val="7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does Gay-Lussac’s Law state?</w:t>
      </w:r>
    </w:p>
    <w:p w:rsidR="005064C0" w:rsidRDefault="005064C0" w:rsidP="005064C0">
      <w:pPr>
        <w:rPr>
          <w:rFonts w:ascii="Rockwell" w:hAnsi="Rockwell"/>
          <w:sz w:val="22"/>
        </w:rPr>
      </w:pPr>
    </w:p>
    <w:p w:rsidR="005064C0" w:rsidRPr="004F7627" w:rsidRDefault="005064C0" w:rsidP="005064C0">
      <w:pPr>
        <w:rPr>
          <w:rFonts w:ascii="Rockwell" w:hAnsi="Rockwell"/>
          <w:sz w:val="22"/>
        </w:rPr>
      </w:pPr>
    </w:p>
    <w:p w:rsidR="005064C0" w:rsidRDefault="005064C0" w:rsidP="005064C0">
      <w:pPr>
        <w:pStyle w:val="ListParagraph"/>
        <w:numPr>
          <w:ilvl w:val="0"/>
          <w:numId w:val="7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pressure when the temperature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 xml:space="preserve">? </w:t>
      </w:r>
      <w:r w:rsidRPr="004F7627">
        <w:rPr>
          <w:rFonts w:ascii="Rockwell" w:hAnsi="Rockwell"/>
          <w:i/>
          <w:sz w:val="22"/>
          <w:u w:val="single"/>
        </w:rPr>
        <w:t>Decreased?</w:t>
      </w:r>
    </w:p>
    <w:p w:rsidR="005064C0" w:rsidRDefault="005064C0" w:rsidP="005064C0">
      <w:pPr>
        <w:rPr>
          <w:rFonts w:ascii="Rockwell" w:hAnsi="Rockwell"/>
          <w:sz w:val="22"/>
        </w:rPr>
      </w:pPr>
    </w:p>
    <w:p w:rsidR="005064C0" w:rsidRDefault="005064C0" w:rsidP="005064C0">
      <w:pPr>
        <w:rPr>
          <w:rFonts w:ascii="Rockwell" w:hAnsi="Rockwell"/>
          <w:sz w:val="22"/>
        </w:rPr>
      </w:pPr>
    </w:p>
    <w:p w:rsidR="005064C0" w:rsidRPr="004F7627" w:rsidRDefault="005064C0" w:rsidP="005064C0">
      <w:pPr>
        <w:rPr>
          <w:rFonts w:ascii="Rockwell" w:hAnsi="Rockwell"/>
          <w:sz w:val="22"/>
        </w:rPr>
      </w:pPr>
    </w:p>
    <w:p w:rsidR="005064C0" w:rsidRDefault="005064C0" w:rsidP="005064C0">
      <w:pPr>
        <w:pStyle w:val="ListParagraph"/>
        <w:numPr>
          <w:ilvl w:val="0"/>
          <w:numId w:val="7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What happens to the temperature when the </w:t>
      </w:r>
      <w:r w:rsidR="00707264">
        <w:rPr>
          <w:rFonts w:ascii="Rockwell" w:hAnsi="Rockwell"/>
          <w:sz w:val="22"/>
        </w:rPr>
        <w:t>pressure</w:t>
      </w:r>
      <w:r>
        <w:rPr>
          <w:rFonts w:ascii="Rockwell" w:hAnsi="Rockwell"/>
          <w:sz w:val="22"/>
        </w:rPr>
        <w:t xml:space="preserve"> is </w:t>
      </w:r>
      <w:r>
        <w:rPr>
          <w:rFonts w:ascii="Rockwell" w:hAnsi="Rockwell"/>
          <w:i/>
          <w:sz w:val="22"/>
          <w:u w:val="single"/>
        </w:rPr>
        <w:t>increased</w:t>
      </w:r>
      <w:r>
        <w:rPr>
          <w:rFonts w:ascii="Rockwell" w:hAnsi="Rockwell"/>
          <w:sz w:val="22"/>
        </w:rPr>
        <w:t xml:space="preserve">? </w:t>
      </w:r>
      <w:r w:rsidRPr="004F7627">
        <w:rPr>
          <w:rFonts w:ascii="Rockwell" w:hAnsi="Rockwell"/>
          <w:i/>
          <w:sz w:val="22"/>
          <w:u w:val="single"/>
        </w:rPr>
        <w:t>Decreased?</w:t>
      </w:r>
    </w:p>
    <w:p w:rsidR="005064C0" w:rsidRDefault="005064C0" w:rsidP="005064C0">
      <w:pPr>
        <w:rPr>
          <w:rFonts w:ascii="Rockwell" w:hAnsi="Rockwell"/>
          <w:sz w:val="22"/>
        </w:rPr>
      </w:pPr>
    </w:p>
    <w:p w:rsidR="005064C0" w:rsidRPr="004F7627" w:rsidRDefault="005064C0" w:rsidP="005064C0">
      <w:pPr>
        <w:rPr>
          <w:rFonts w:ascii="Rockwell" w:hAnsi="Rockwell"/>
          <w:sz w:val="22"/>
        </w:rPr>
      </w:pPr>
    </w:p>
    <w:p w:rsidR="005064C0" w:rsidRDefault="005064C0" w:rsidP="005064C0">
      <w:pPr>
        <w:pStyle w:val="ListParagraph"/>
        <w:rPr>
          <w:rFonts w:ascii="Rockwell" w:hAnsi="Rockwell"/>
          <w:sz w:val="22"/>
        </w:rPr>
      </w:pPr>
    </w:p>
    <w:p w:rsidR="005064C0" w:rsidRDefault="005064C0" w:rsidP="005064C0">
      <w:pPr>
        <w:pStyle w:val="ListParagraph"/>
        <w:numPr>
          <w:ilvl w:val="0"/>
          <w:numId w:val="7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type of relationship is this?</w:t>
      </w:r>
    </w:p>
    <w:p w:rsidR="005064C0" w:rsidRDefault="005064C0" w:rsidP="000F6390">
      <w:pPr>
        <w:tabs>
          <w:tab w:val="left" w:pos="1220"/>
        </w:tabs>
        <w:rPr>
          <w:rFonts w:ascii="Rockwell" w:hAnsi="Rockwell"/>
          <w:sz w:val="22"/>
        </w:rPr>
      </w:pPr>
    </w:p>
    <w:p w:rsidR="000F6390" w:rsidRDefault="000F6390" w:rsidP="000F6390">
      <w:pPr>
        <w:rPr>
          <w:rFonts w:ascii="Rockwell" w:hAnsi="Rockwell"/>
          <w:sz w:val="22"/>
        </w:rPr>
      </w:pPr>
    </w:p>
    <w:p w:rsidR="000F6390" w:rsidRDefault="000F6390" w:rsidP="000F6390">
      <w:pPr>
        <w:jc w:val="center"/>
        <w:rPr>
          <w:rFonts w:ascii="Rockwell" w:hAnsi="Rockwell"/>
          <w:b/>
          <w:sz w:val="32"/>
        </w:rPr>
      </w:pPr>
      <w:r w:rsidRPr="000F6390">
        <w:rPr>
          <w:rFonts w:ascii="Rockwell" w:hAnsi="Rockwell"/>
          <w:b/>
          <w:sz w:val="32"/>
        </w:rPr>
        <w:t>The Combined Gas Law</w:t>
      </w:r>
    </w:p>
    <w:p w:rsidR="005064C0" w:rsidRPr="005064C0" w:rsidRDefault="005064C0" w:rsidP="005064C0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3880455</wp:posOffset>
                </wp:positionH>
                <wp:positionV relativeFrom="paragraph">
                  <wp:posOffset>65405</wp:posOffset>
                </wp:positionV>
                <wp:extent cx="3072810" cy="967563"/>
                <wp:effectExtent l="0" t="0" r="13335" b="107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967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4C0" w:rsidRPr="005064C0" w:rsidRDefault="005064C0" w:rsidP="005064C0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 w:rsidRPr="005064C0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 xml:space="preserve">The Combined </w:t>
                            </w: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Gas</w:t>
                            </w:r>
                            <w:r w:rsidRPr="005064C0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 xml:space="preserve"> Law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05.55pt;margin-top:5.15pt;width:241.95pt;height:7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" fillcolor="white [3212]" strokecolor="black [3213]" strokeweight="1pt">
                <v:textbox>
                  <w:txbxContent>
                    <w:p w:rsidR="005064C0" w:rsidRPr="005064C0" w:rsidRDefault="005064C0" w:rsidP="005064C0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 w:rsidRPr="005064C0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 xml:space="preserve">The Combined </w:t>
                      </w:r>
                      <w:r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Gas</w:t>
                      </w:r>
                      <w:r w:rsidRPr="005064C0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 xml:space="preserve"> Law Equation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F7627">
        <w:rPr>
          <w:rFonts w:ascii="Rockwell" w:hAnsi="Rockwell"/>
          <w:sz w:val="22"/>
        </w:rPr>
        <w:t>All three gas laws can be combined into one equation, hence the name “Combined Gas Law”</w:t>
      </w:r>
      <w:r>
        <w:rPr>
          <w:rFonts w:ascii="Rockwell" w:hAnsi="Rockwell"/>
          <w:sz w:val="22"/>
        </w:rPr>
        <w:t xml:space="preserve"> and the formula according to Table T is: </w:t>
      </w:r>
    </w:p>
    <w:p w:rsidR="004F7627" w:rsidRDefault="004F7627" w:rsidP="000F6390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When working on a gas law question:</w:t>
      </w:r>
    </w:p>
    <w:p w:rsidR="004F7627" w:rsidRDefault="004F7627" w:rsidP="004F7627">
      <w:pPr>
        <w:pStyle w:val="ListParagraph"/>
        <w:numPr>
          <w:ilvl w:val="1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Write down all the variables given in the question</w:t>
      </w:r>
    </w:p>
    <w:p w:rsidR="004F7627" w:rsidRDefault="004F7627" w:rsidP="004F7627">
      <w:pPr>
        <w:pStyle w:val="ListParagraph"/>
        <w:numPr>
          <w:ilvl w:val="1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If a variable is constant, you can ignore it</w:t>
      </w:r>
    </w:p>
    <w:p w:rsidR="004F7627" w:rsidRDefault="004F7627" w:rsidP="004F7627">
      <w:pPr>
        <w:pStyle w:val="ListParagraph"/>
        <w:numPr>
          <w:ilvl w:val="1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Plug in values into the equation and solve for the missing piece</w:t>
      </w:r>
    </w:p>
    <w:p w:rsidR="004F7627" w:rsidRDefault="004F7627" w:rsidP="004F7627">
      <w:pPr>
        <w:pStyle w:val="ListParagraph"/>
        <w:numPr>
          <w:ilvl w:val="1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Make sure temperature </w:t>
      </w:r>
      <w:r w:rsidR="00577FE5">
        <w:rPr>
          <w:rFonts w:ascii="Rockwell" w:hAnsi="Rockwell"/>
          <w:sz w:val="22"/>
        </w:rPr>
        <w:t>is in KELVIN</w:t>
      </w:r>
      <w:r w:rsidR="00AB4A36">
        <w:rPr>
          <w:rFonts w:ascii="Rockwell" w:hAnsi="Rockwell"/>
          <w:sz w:val="22"/>
        </w:rPr>
        <w:t>!</w:t>
      </w:r>
    </w:p>
    <w:p w:rsidR="005064C0" w:rsidRDefault="001226B3" w:rsidP="005064C0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b/>
          <w:sz w:val="22"/>
        </w:rPr>
        <w:t xml:space="preserve">Challenge: </w:t>
      </w:r>
      <w:r w:rsidR="005064C0">
        <w:rPr>
          <w:rFonts w:ascii="Rockwell" w:hAnsi="Rockwell"/>
          <w:sz w:val="22"/>
        </w:rPr>
        <w:t>Try the following questions on a separate sheet of paper.  Rewrite the questions and show all work.  These are to be collected and is homework if you don’t finish!</w:t>
      </w:r>
    </w:p>
    <w:p w:rsidR="005064C0" w:rsidRPr="005064C0" w:rsidRDefault="005064C0" w:rsidP="005064C0">
      <w:pPr>
        <w:pStyle w:val="ListParagraph"/>
        <w:numPr>
          <w:ilvl w:val="1"/>
          <w:numId w:val="2"/>
        </w:numPr>
        <w:spacing w:after="160" w:line="259" w:lineRule="auto"/>
        <w:rPr>
          <w:rFonts w:ascii="Rockwell" w:hAnsi="Rockwell"/>
          <w:sz w:val="22"/>
        </w:rPr>
      </w:pPr>
      <w:r w:rsidRPr="005064C0">
        <w:rPr>
          <w:rFonts w:ascii="Rockwell" w:hAnsi="Rockwell"/>
          <w:sz w:val="22"/>
        </w:rPr>
        <w:t xml:space="preserve">A gas occupies 1.00 L at standard temperature.  What is the volume at 330.0 </w:t>
      </w:r>
      <w:r w:rsidRPr="005064C0">
        <w:rPr>
          <w:rFonts w:ascii="Rockwell" w:hAnsi="Rockwell"/>
          <w:sz w:val="22"/>
        </w:rPr>
        <w:sym w:font="Symbol" w:char="F0B0"/>
      </w:r>
      <w:r w:rsidRPr="005064C0">
        <w:rPr>
          <w:rFonts w:ascii="Rockwell" w:hAnsi="Rockwell"/>
          <w:sz w:val="22"/>
        </w:rPr>
        <w:t>C?</w:t>
      </w:r>
    </w:p>
    <w:p w:rsidR="005064C0" w:rsidRPr="005064C0" w:rsidRDefault="005064C0" w:rsidP="005064C0">
      <w:pPr>
        <w:pStyle w:val="ListParagraph"/>
        <w:numPr>
          <w:ilvl w:val="1"/>
          <w:numId w:val="2"/>
        </w:numPr>
        <w:spacing w:after="160" w:line="259" w:lineRule="auto"/>
        <w:rPr>
          <w:rFonts w:ascii="Rockwell" w:hAnsi="Rockwell"/>
          <w:sz w:val="22"/>
        </w:rPr>
      </w:pPr>
      <w:r w:rsidRPr="005064C0">
        <w:rPr>
          <w:rFonts w:ascii="Rockwell" w:hAnsi="Rockwell"/>
          <w:sz w:val="22"/>
        </w:rPr>
        <w:t>If a gas in a closed container is pressurized from 15 atm to 16 atm and its original temperature was 200 K, what is the final temperature of the gas?</w:t>
      </w:r>
    </w:p>
    <w:p w:rsidR="004F7627" w:rsidRPr="005064C0" w:rsidRDefault="007B62DA" w:rsidP="004F7627">
      <w:pPr>
        <w:pStyle w:val="ListParagraph"/>
        <w:numPr>
          <w:ilvl w:val="1"/>
          <w:numId w:val="2"/>
        </w:numPr>
        <w:rPr>
          <w:rFonts w:ascii="Rockwell" w:hAnsi="Rockwell"/>
          <w:sz w:val="21"/>
        </w:rPr>
      </w:pPr>
      <w:r>
        <w:rPr>
          <w:rFonts w:ascii="Rockwell" w:hAnsi="Rockwell"/>
          <w:sz w:val="22"/>
        </w:rPr>
        <w:t xml:space="preserve">A </w:t>
      </w:r>
      <w:r w:rsidR="005064C0" w:rsidRPr="005064C0">
        <w:rPr>
          <w:rFonts w:ascii="Rockwell" w:hAnsi="Rockwell"/>
          <w:sz w:val="22"/>
        </w:rPr>
        <w:t>container holds 500. mL of CO</w:t>
      </w:r>
      <w:r w:rsidR="005064C0" w:rsidRPr="005064C0">
        <w:rPr>
          <w:rFonts w:ascii="Rockwell" w:hAnsi="Rockwell"/>
          <w:sz w:val="22"/>
          <w:vertAlign w:val="subscript"/>
        </w:rPr>
        <w:t>2</w:t>
      </w:r>
      <w:r w:rsidR="005064C0" w:rsidRPr="005064C0">
        <w:rPr>
          <w:rFonts w:ascii="Rockwell" w:hAnsi="Rockwell"/>
          <w:sz w:val="22"/>
        </w:rPr>
        <w:t xml:space="preserve"> gas at 742 torr.  What will be the volume of the CO</w:t>
      </w:r>
      <w:r w:rsidR="005064C0" w:rsidRPr="005064C0">
        <w:rPr>
          <w:rFonts w:ascii="Rockwell" w:hAnsi="Rockwell"/>
          <w:sz w:val="22"/>
          <w:vertAlign w:val="subscript"/>
        </w:rPr>
        <w:t>2</w:t>
      </w:r>
      <w:r w:rsidR="005064C0" w:rsidRPr="005064C0">
        <w:rPr>
          <w:rFonts w:ascii="Rockwell" w:hAnsi="Rockwell"/>
          <w:sz w:val="22"/>
        </w:rPr>
        <w:t xml:space="preserve"> gas if the pressure is increases to 795 torr?</w:t>
      </w:r>
    </w:p>
    <w:sectPr w:rsidR="004F7627" w:rsidRPr="005064C0" w:rsidSect="005064C0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9A" w:rsidRDefault="00F1389A" w:rsidP="00E91081">
      <w:r>
        <w:separator/>
      </w:r>
    </w:p>
  </w:endnote>
  <w:endnote w:type="continuationSeparator" w:id="0">
    <w:p w:rsidR="00F1389A" w:rsidRDefault="00F1389A" w:rsidP="00E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09" w:rsidRPr="001E6309" w:rsidRDefault="001E6309">
    <w:pPr>
      <w:pStyle w:val="Footer"/>
      <w:rPr>
        <w:rFonts w:ascii="Rockwell" w:hAnsi="Rockwell"/>
        <w:sz w:val="22"/>
        <w:szCs w:val="22"/>
      </w:rPr>
    </w:pPr>
    <w:r w:rsidRPr="001E6309">
      <w:rPr>
        <w:rFonts w:ascii="Rockwell" w:hAnsi="Rockwell"/>
        <w:sz w:val="22"/>
        <w:szCs w:val="22"/>
      </w:rPr>
      <w:t>Unit 6: Gases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9A" w:rsidRDefault="00F1389A" w:rsidP="00E91081">
      <w:r>
        <w:separator/>
      </w:r>
    </w:p>
  </w:footnote>
  <w:footnote w:type="continuationSeparator" w:id="0">
    <w:p w:rsidR="00F1389A" w:rsidRDefault="00F1389A" w:rsidP="00E9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81" w:rsidRDefault="00E91081" w:rsidP="00E91081">
    <w:pPr>
      <w:pStyle w:val="Header"/>
      <w:rPr>
        <w:rFonts w:ascii="Rockwell" w:hAnsi="Rockwell"/>
      </w:rPr>
    </w:pPr>
    <w:r w:rsidRPr="00E91063">
      <w:rPr>
        <w:rFonts w:ascii="Rockwell" w:hAnsi="Rockwell"/>
      </w:rPr>
      <w:t>Name: _________________</w:t>
    </w:r>
    <w:r>
      <w:rPr>
        <w:rFonts w:ascii="Rockwell" w:hAnsi="Rockwell"/>
      </w:rPr>
      <w:t>__</w:t>
    </w:r>
    <w:r w:rsidRPr="00E91063">
      <w:rPr>
        <w:rFonts w:ascii="Rockwell" w:hAnsi="Rockwell"/>
      </w:rPr>
      <w:t>_____</w:t>
    </w:r>
    <w:r>
      <w:rPr>
        <w:rFonts w:ascii="Rockwell" w:hAnsi="Rockwell"/>
      </w:rPr>
      <w:t>__________________</w:t>
    </w:r>
    <w:r w:rsidRPr="00E91063">
      <w:rPr>
        <w:rFonts w:ascii="Rockwell" w:hAnsi="Rockwell"/>
      </w:rPr>
      <w:t xml:space="preserve">____ </w:t>
    </w:r>
    <w:r>
      <w:rPr>
        <w:rFonts w:ascii="Rockwell" w:hAnsi="Rockwell"/>
      </w:rPr>
      <w:t>Official Class</w:t>
    </w:r>
    <w:r w:rsidRPr="00E91063">
      <w:rPr>
        <w:rFonts w:ascii="Rockwell" w:hAnsi="Rockwell"/>
      </w:rPr>
      <w:t>: ___</w:t>
    </w:r>
    <w:r>
      <w:rPr>
        <w:rFonts w:ascii="Rockwell" w:hAnsi="Rockwell"/>
      </w:rPr>
      <w:t>____</w:t>
    </w:r>
    <w:r w:rsidRPr="00E91063">
      <w:rPr>
        <w:rFonts w:ascii="Rockwell" w:hAnsi="Rockwell"/>
      </w:rPr>
      <w:t>___ Date: ___</w:t>
    </w:r>
    <w:r>
      <w:rPr>
        <w:rFonts w:ascii="Rockwell" w:hAnsi="Rockwell"/>
      </w:rPr>
      <w:t>___</w:t>
    </w:r>
    <w:r w:rsidRPr="00E91063">
      <w:rPr>
        <w:rFonts w:ascii="Rockwell" w:hAnsi="Rockwell"/>
      </w:rPr>
      <w:t>_</w:t>
    </w:r>
  </w:p>
  <w:p w:rsidR="00E91081" w:rsidRPr="00E91081" w:rsidRDefault="00E91081">
    <w:pPr>
      <w:pStyle w:val="Header"/>
      <w:rPr>
        <w:rFonts w:ascii="Rockwell" w:hAnsi="Rockwell"/>
      </w:rPr>
    </w:pPr>
    <w:r>
      <w:rPr>
        <w:rFonts w:ascii="Rockwell" w:hAnsi="Rockwell"/>
      </w:rPr>
      <w:t>Teacher: __________________________________________ Period: 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93F"/>
    <w:multiLevelType w:val="hybridMultilevel"/>
    <w:tmpl w:val="C84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5E9A"/>
    <w:multiLevelType w:val="hybridMultilevel"/>
    <w:tmpl w:val="901E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2E77"/>
    <w:multiLevelType w:val="hybridMultilevel"/>
    <w:tmpl w:val="7940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84A"/>
    <w:multiLevelType w:val="hybridMultilevel"/>
    <w:tmpl w:val="7940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0266"/>
    <w:multiLevelType w:val="hybridMultilevel"/>
    <w:tmpl w:val="7940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2D0"/>
    <w:multiLevelType w:val="hybridMultilevel"/>
    <w:tmpl w:val="04BE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E09CA"/>
    <w:multiLevelType w:val="hybridMultilevel"/>
    <w:tmpl w:val="7940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3DBD"/>
    <w:multiLevelType w:val="hybridMultilevel"/>
    <w:tmpl w:val="7940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92598"/>
    <w:multiLevelType w:val="hybridMultilevel"/>
    <w:tmpl w:val="A0C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81"/>
    <w:rsid w:val="000F6390"/>
    <w:rsid w:val="001226B3"/>
    <w:rsid w:val="001E6309"/>
    <w:rsid w:val="0039381A"/>
    <w:rsid w:val="004F7627"/>
    <w:rsid w:val="005064C0"/>
    <w:rsid w:val="00577FE5"/>
    <w:rsid w:val="005C3F37"/>
    <w:rsid w:val="005C5D4F"/>
    <w:rsid w:val="005F06BC"/>
    <w:rsid w:val="00707264"/>
    <w:rsid w:val="00721278"/>
    <w:rsid w:val="007B62DA"/>
    <w:rsid w:val="00A3286F"/>
    <w:rsid w:val="00AB12E4"/>
    <w:rsid w:val="00AB4A36"/>
    <w:rsid w:val="00B764D4"/>
    <w:rsid w:val="00BF61CD"/>
    <w:rsid w:val="00C35625"/>
    <w:rsid w:val="00E57B9E"/>
    <w:rsid w:val="00E91081"/>
    <w:rsid w:val="00F1389A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B49D94D-F753-4C4E-8239-D5C0314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81"/>
  </w:style>
  <w:style w:type="paragraph" w:styleId="Footer">
    <w:name w:val="footer"/>
    <w:basedOn w:val="Normal"/>
    <w:link w:val="FooterChar"/>
    <w:uiPriority w:val="99"/>
    <w:unhideWhenUsed/>
    <w:rsid w:val="00E9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81"/>
  </w:style>
  <w:style w:type="paragraph" w:styleId="ListParagraph">
    <w:name w:val="List Paragraph"/>
    <w:basedOn w:val="Normal"/>
    <w:uiPriority w:val="34"/>
    <w:qFormat/>
    <w:rsid w:val="00E91081"/>
    <w:pPr>
      <w:ind w:left="720"/>
      <w:contextualSpacing/>
    </w:pPr>
  </w:style>
  <w:style w:type="table" w:styleId="TableGrid">
    <w:name w:val="Table Grid"/>
    <w:basedOn w:val="TableNormal"/>
    <w:uiPriority w:val="39"/>
    <w:rsid w:val="000F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6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6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7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7</cp:revision>
  <cp:lastPrinted>2019-01-17T11:45:00Z</cp:lastPrinted>
  <dcterms:created xsi:type="dcterms:W3CDTF">2019-01-17T00:37:00Z</dcterms:created>
  <dcterms:modified xsi:type="dcterms:W3CDTF">2020-01-27T18:08:00Z</dcterms:modified>
</cp:coreProperties>
</file>